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345049F" w14:textId="77777777" w:rsidR="0003521B" w:rsidRDefault="0003521B">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rsidP="0003521B">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B698929" w14:textId="77777777" w:rsidR="000F07DA" w:rsidRPr="005E5E6B" w:rsidRDefault="000F07DA" w:rsidP="000F07DA">
            <w:pPr>
              <w:pStyle w:val="HTMLiankstoformatuotas"/>
              <w:ind w:firstLine="15"/>
              <w:rPr>
                <w:rFonts w:ascii="Times New Roman" w:hAnsi="Times New Roman"/>
                <w:color w:val="000000"/>
                <w:sz w:val="24"/>
                <w:szCs w:val="24"/>
                <w:lang w:eastAsia="lt-LT"/>
              </w:rPr>
            </w:pPr>
            <w:r w:rsidRPr="005E5E6B">
              <w:rPr>
                <w:rFonts w:ascii="Times New Roman" w:hAnsi="Times New Roman"/>
                <w:kern w:val="2"/>
                <w:sz w:val="24"/>
                <w:szCs w:val="24"/>
              </w:rPr>
              <w:t>Elektromobilio viešojo pirkimo sutartis</w:t>
            </w:r>
            <w:r w:rsidRPr="005E5E6B">
              <w:rPr>
                <w:rFonts w:ascii="Times New Roman" w:hAnsi="Times New Roman"/>
                <w:color w:val="000000"/>
                <w:sz w:val="24"/>
                <w:szCs w:val="24"/>
                <w:lang w:eastAsia="lt-LT"/>
              </w:rPr>
              <w:t xml:space="preserve"> </w:t>
            </w:r>
          </w:p>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0F07DA" w14:paraId="3344BE00" w14:textId="77777777">
        <w:tc>
          <w:tcPr>
            <w:tcW w:w="2808" w:type="dxa"/>
            <w:vMerge w:val="restart"/>
          </w:tcPr>
          <w:p w14:paraId="6455DD5F" w14:textId="77777777" w:rsidR="000F07DA" w:rsidRDefault="000F07DA" w:rsidP="000F07DA">
            <w:pPr>
              <w:jc w:val="center"/>
              <w:rPr>
                <w:b/>
                <w:bCs/>
                <w:kern w:val="2"/>
                <w:szCs w:val="24"/>
              </w:rPr>
            </w:pPr>
          </w:p>
          <w:p w14:paraId="4D1A8138" w14:textId="77777777" w:rsidR="000F07DA" w:rsidRDefault="000F07DA" w:rsidP="000F07DA">
            <w:pPr>
              <w:jc w:val="center"/>
              <w:rPr>
                <w:b/>
                <w:bCs/>
                <w:kern w:val="2"/>
                <w:szCs w:val="24"/>
              </w:rPr>
            </w:pPr>
          </w:p>
          <w:p w14:paraId="0CDC16EA" w14:textId="77777777" w:rsidR="000F07DA" w:rsidRDefault="000F07DA" w:rsidP="000F07DA">
            <w:pPr>
              <w:jc w:val="center"/>
              <w:rPr>
                <w:b/>
                <w:bCs/>
                <w:kern w:val="2"/>
                <w:szCs w:val="24"/>
              </w:rPr>
            </w:pPr>
          </w:p>
          <w:p w14:paraId="7267D31D" w14:textId="77777777" w:rsidR="000F07DA" w:rsidRDefault="000F07DA" w:rsidP="000F07DA">
            <w:pPr>
              <w:rPr>
                <w:b/>
                <w:bCs/>
                <w:kern w:val="2"/>
                <w:szCs w:val="24"/>
              </w:rPr>
            </w:pPr>
          </w:p>
          <w:p w14:paraId="141B0403" w14:textId="77777777" w:rsidR="000F07DA" w:rsidRDefault="000F07DA" w:rsidP="000F07DA">
            <w:pPr>
              <w:rPr>
                <w:b/>
                <w:bCs/>
                <w:kern w:val="2"/>
                <w:szCs w:val="24"/>
              </w:rPr>
            </w:pPr>
            <w:r>
              <w:rPr>
                <w:b/>
                <w:bCs/>
                <w:kern w:val="2"/>
                <w:szCs w:val="24"/>
              </w:rPr>
              <w:t>1.1. Pirkėjas</w:t>
            </w:r>
          </w:p>
        </w:tc>
        <w:tc>
          <w:tcPr>
            <w:tcW w:w="3240" w:type="dxa"/>
          </w:tcPr>
          <w:p w14:paraId="6B759FF5" w14:textId="77777777" w:rsidR="000F07DA" w:rsidRDefault="000F07DA" w:rsidP="000F07DA">
            <w:pPr>
              <w:rPr>
                <w:kern w:val="2"/>
                <w:szCs w:val="24"/>
              </w:rPr>
            </w:pPr>
            <w:r>
              <w:rPr>
                <w:kern w:val="2"/>
                <w:szCs w:val="24"/>
              </w:rPr>
              <w:t>1.1.1. Pavadinimas</w:t>
            </w:r>
          </w:p>
        </w:tc>
        <w:tc>
          <w:tcPr>
            <w:tcW w:w="3510" w:type="dxa"/>
          </w:tcPr>
          <w:p w14:paraId="1A86750A" w14:textId="2B5DAD71" w:rsidR="000F07DA" w:rsidRDefault="000F07DA" w:rsidP="000F07DA">
            <w:pPr>
              <w:jc w:val="center"/>
              <w:rPr>
                <w:kern w:val="2"/>
                <w:szCs w:val="24"/>
              </w:rPr>
            </w:pPr>
            <w:r w:rsidRPr="005E5E6B">
              <w:rPr>
                <w:color w:val="000000" w:themeColor="text1"/>
                <w:kern w:val="2"/>
                <w:szCs w:val="24"/>
              </w:rPr>
              <w:t>Molėtų rajono savivaldybės administracija</w:t>
            </w:r>
          </w:p>
        </w:tc>
      </w:tr>
      <w:tr w:rsidR="000F07DA" w14:paraId="3C548A23" w14:textId="77777777">
        <w:tc>
          <w:tcPr>
            <w:tcW w:w="2808" w:type="dxa"/>
            <w:vMerge/>
          </w:tcPr>
          <w:p w14:paraId="6F39D6C5" w14:textId="77777777" w:rsidR="000F07DA" w:rsidRDefault="000F07DA" w:rsidP="000F07DA">
            <w:pPr>
              <w:rPr>
                <w:kern w:val="2"/>
                <w:szCs w:val="24"/>
              </w:rPr>
            </w:pPr>
          </w:p>
        </w:tc>
        <w:tc>
          <w:tcPr>
            <w:tcW w:w="3240" w:type="dxa"/>
          </w:tcPr>
          <w:p w14:paraId="18F13C6E" w14:textId="77777777" w:rsidR="000F07DA" w:rsidRDefault="000F07DA" w:rsidP="000F07DA">
            <w:pPr>
              <w:rPr>
                <w:kern w:val="2"/>
                <w:szCs w:val="24"/>
              </w:rPr>
            </w:pPr>
            <w:r>
              <w:rPr>
                <w:kern w:val="2"/>
                <w:szCs w:val="24"/>
              </w:rPr>
              <w:t>1.1.2. Juridinio asmens kodas</w:t>
            </w:r>
          </w:p>
        </w:tc>
        <w:tc>
          <w:tcPr>
            <w:tcW w:w="3510" w:type="dxa"/>
          </w:tcPr>
          <w:p w14:paraId="79A7FAFC" w14:textId="43D388CA" w:rsidR="000F07DA" w:rsidRDefault="000F07DA" w:rsidP="000F07DA">
            <w:pPr>
              <w:jc w:val="center"/>
              <w:rPr>
                <w:kern w:val="2"/>
                <w:szCs w:val="24"/>
              </w:rPr>
            </w:pPr>
            <w:r w:rsidRPr="005E5E6B">
              <w:rPr>
                <w:color w:val="000000" w:themeColor="text1"/>
                <w:kern w:val="2"/>
                <w:szCs w:val="24"/>
              </w:rPr>
              <w:t>188712799</w:t>
            </w:r>
          </w:p>
        </w:tc>
      </w:tr>
      <w:tr w:rsidR="000F07DA" w14:paraId="7E406A40" w14:textId="77777777">
        <w:tc>
          <w:tcPr>
            <w:tcW w:w="2808" w:type="dxa"/>
            <w:vMerge/>
          </w:tcPr>
          <w:p w14:paraId="12442C78" w14:textId="77777777" w:rsidR="000F07DA" w:rsidRDefault="000F07DA" w:rsidP="000F07DA">
            <w:pPr>
              <w:rPr>
                <w:kern w:val="2"/>
                <w:szCs w:val="24"/>
              </w:rPr>
            </w:pPr>
          </w:p>
        </w:tc>
        <w:tc>
          <w:tcPr>
            <w:tcW w:w="3240" w:type="dxa"/>
          </w:tcPr>
          <w:p w14:paraId="5C6AC392" w14:textId="77777777" w:rsidR="000F07DA" w:rsidRDefault="000F07DA" w:rsidP="000F07DA">
            <w:pPr>
              <w:rPr>
                <w:kern w:val="2"/>
                <w:szCs w:val="24"/>
              </w:rPr>
            </w:pPr>
            <w:r>
              <w:rPr>
                <w:kern w:val="2"/>
                <w:szCs w:val="24"/>
              </w:rPr>
              <w:t>1.1.3. Adresas</w:t>
            </w:r>
          </w:p>
        </w:tc>
        <w:tc>
          <w:tcPr>
            <w:tcW w:w="3510" w:type="dxa"/>
          </w:tcPr>
          <w:p w14:paraId="06DD98ED" w14:textId="253384D3" w:rsidR="000F07DA" w:rsidRDefault="000F07DA" w:rsidP="000F07DA">
            <w:pPr>
              <w:jc w:val="center"/>
              <w:rPr>
                <w:kern w:val="2"/>
                <w:szCs w:val="24"/>
              </w:rPr>
            </w:pPr>
            <w:r w:rsidRPr="005E5E6B">
              <w:rPr>
                <w:color w:val="000000" w:themeColor="text1"/>
                <w:kern w:val="2"/>
                <w:szCs w:val="24"/>
              </w:rPr>
              <w:t>Vilniaus g. 44, Molėtai</w:t>
            </w:r>
          </w:p>
        </w:tc>
      </w:tr>
      <w:tr w:rsidR="000F07DA" w14:paraId="3B5E3967" w14:textId="77777777">
        <w:tc>
          <w:tcPr>
            <w:tcW w:w="2808" w:type="dxa"/>
            <w:vMerge/>
          </w:tcPr>
          <w:p w14:paraId="08391543" w14:textId="77777777" w:rsidR="000F07DA" w:rsidRDefault="000F07DA" w:rsidP="000F07DA">
            <w:pPr>
              <w:rPr>
                <w:kern w:val="2"/>
                <w:szCs w:val="24"/>
              </w:rPr>
            </w:pPr>
          </w:p>
        </w:tc>
        <w:tc>
          <w:tcPr>
            <w:tcW w:w="3240" w:type="dxa"/>
          </w:tcPr>
          <w:p w14:paraId="10F15022" w14:textId="77777777" w:rsidR="000F07DA" w:rsidRDefault="000F07DA" w:rsidP="000F07DA">
            <w:pPr>
              <w:rPr>
                <w:kern w:val="2"/>
                <w:szCs w:val="24"/>
              </w:rPr>
            </w:pPr>
            <w:r>
              <w:rPr>
                <w:kern w:val="2"/>
                <w:szCs w:val="24"/>
              </w:rPr>
              <w:t>1.1.4. PVM mokėtojo kodas</w:t>
            </w:r>
          </w:p>
        </w:tc>
        <w:tc>
          <w:tcPr>
            <w:tcW w:w="3510" w:type="dxa"/>
          </w:tcPr>
          <w:p w14:paraId="149BE2F3" w14:textId="447B6B84" w:rsidR="000F07DA" w:rsidRDefault="000F07DA" w:rsidP="000F07DA">
            <w:pPr>
              <w:jc w:val="center"/>
              <w:rPr>
                <w:kern w:val="2"/>
                <w:szCs w:val="24"/>
              </w:rPr>
            </w:pPr>
            <w:r w:rsidRPr="005E5E6B">
              <w:rPr>
                <w:color w:val="000000" w:themeColor="text1"/>
                <w:kern w:val="2"/>
                <w:szCs w:val="24"/>
              </w:rPr>
              <w:t>Ne PVM mokėtoja</w:t>
            </w:r>
          </w:p>
        </w:tc>
      </w:tr>
      <w:tr w:rsidR="000F07DA" w14:paraId="0320FC63" w14:textId="77777777">
        <w:tc>
          <w:tcPr>
            <w:tcW w:w="2808" w:type="dxa"/>
            <w:vMerge/>
          </w:tcPr>
          <w:p w14:paraId="28CCF5F1" w14:textId="77777777" w:rsidR="000F07DA" w:rsidRDefault="000F07DA" w:rsidP="000F07DA">
            <w:pPr>
              <w:rPr>
                <w:kern w:val="2"/>
                <w:szCs w:val="24"/>
              </w:rPr>
            </w:pPr>
          </w:p>
        </w:tc>
        <w:tc>
          <w:tcPr>
            <w:tcW w:w="3240" w:type="dxa"/>
          </w:tcPr>
          <w:p w14:paraId="5A03EA01" w14:textId="77777777" w:rsidR="000F07DA" w:rsidRDefault="000F07DA" w:rsidP="000F07DA">
            <w:pPr>
              <w:rPr>
                <w:kern w:val="2"/>
                <w:szCs w:val="24"/>
              </w:rPr>
            </w:pPr>
            <w:r>
              <w:rPr>
                <w:kern w:val="2"/>
                <w:szCs w:val="24"/>
              </w:rPr>
              <w:t>1.1.5. Atsiskaitomoji sąskaita</w:t>
            </w:r>
          </w:p>
        </w:tc>
        <w:tc>
          <w:tcPr>
            <w:tcW w:w="3510" w:type="dxa"/>
          </w:tcPr>
          <w:p w14:paraId="6334FED4" w14:textId="4DD89120" w:rsidR="000F07DA" w:rsidRDefault="000F07DA" w:rsidP="000F07DA">
            <w:pPr>
              <w:jc w:val="center"/>
              <w:rPr>
                <w:kern w:val="2"/>
                <w:szCs w:val="24"/>
              </w:rPr>
            </w:pPr>
            <w:r w:rsidRPr="005E5E6B">
              <w:rPr>
                <w:color w:val="000000" w:themeColor="text1"/>
                <w:kern w:val="2"/>
                <w:szCs w:val="24"/>
              </w:rPr>
              <w:t>LT284010045500060025</w:t>
            </w:r>
          </w:p>
        </w:tc>
      </w:tr>
      <w:tr w:rsidR="000F07DA" w14:paraId="1FDDE4A8" w14:textId="77777777">
        <w:tc>
          <w:tcPr>
            <w:tcW w:w="2808" w:type="dxa"/>
            <w:vMerge/>
          </w:tcPr>
          <w:p w14:paraId="237F0EA0" w14:textId="77777777" w:rsidR="000F07DA" w:rsidRDefault="000F07DA" w:rsidP="000F07DA">
            <w:pPr>
              <w:rPr>
                <w:kern w:val="2"/>
                <w:szCs w:val="24"/>
              </w:rPr>
            </w:pPr>
          </w:p>
        </w:tc>
        <w:tc>
          <w:tcPr>
            <w:tcW w:w="3240" w:type="dxa"/>
          </w:tcPr>
          <w:p w14:paraId="5C60CD7E" w14:textId="77777777" w:rsidR="000F07DA" w:rsidRDefault="000F07DA" w:rsidP="000F07DA">
            <w:pPr>
              <w:rPr>
                <w:kern w:val="2"/>
                <w:szCs w:val="24"/>
              </w:rPr>
            </w:pPr>
            <w:r>
              <w:rPr>
                <w:kern w:val="2"/>
                <w:szCs w:val="24"/>
              </w:rPr>
              <w:t>1.1.6. Bankas, banko kodas</w:t>
            </w:r>
          </w:p>
        </w:tc>
        <w:tc>
          <w:tcPr>
            <w:tcW w:w="3510" w:type="dxa"/>
          </w:tcPr>
          <w:p w14:paraId="08B8428E" w14:textId="0844613B" w:rsidR="000F07DA" w:rsidRDefault="000F07DA" w:rsidP="000F07DA">
            <w:pPr>
              <w:jc w:val="center"/>
              <w:rPr>
                <w:kern w:val="2"/>
                <w:szCs w:val="24"/>
              </w:rPr>
            </w:pPr>
            <w:r w:rsidRPr="005E5E6B">
              <w:rPr>
                <w:color w:val="000000" w:themeColor="text1"/>
                <w:kern w:val="2"/>
                <w:szCs w:val="24"/>
              </w:rPr>
              <w:t>„</w:t>
            </w:r>
            <w:proofErr w:type="spellStart"/>
            <w:r w:rsidRPr="005E5E6B">
              <w:rPr>
                <w:color w:val="000000" w:themeColor="text1"/>
                <w:kern w:val="2"/>
                <w:szCs w:val="24"/>
              </w:rPr>
              <w:t>Luminor</w:t>
            </w:r>
            <w:proofErr w:type="spellEnd"/>
            <w:r w:rsidRPr="005E5E6B">
              <w:rPr>
                <w:color w:val="000000" w:themeColor="text1"/>
                <w:kern w:val="2"/>
                <w:szCs w:val="24"/>
              </w:rPr>
              <w:t xml:space="preserve"> Bank AS“ Lietuvos skyrius </w:t>
            </w:r>
          </w:p>
        </w:tc>
      </w:tr>
      <w:tr w:rsidR="000F07DA" w14:paraId="708A92F3" w14:textId="77777777">
        <w:tc>
          <w:tcPr>
            <w:tcW w:w="2808" w:type="dxa"/>
            <w:vMerge/>
          </w:tcPr>
          <w:p w14:paraId="1E99B4CF" w14:textId="77777777" w:rsidR="000F07DA" w:rsidRDefault="000F07DA" w:rsidP="000F07DA">
            <w:pPr>
              <w:rPr>
                <w:kern w:val="2"/>
                <w:szCs w:val="24"/>
              </w:rPr>
            </w:pPr>
          </w:p>
        </w:tc>
        <w:tc>
          <w:tcPr>
            <w:tcW w:w="3240" w:type="dxa"/>
          </w:tcPr>
          <w:p w14:paraId="09BA3062" w14:textId="77777777" w:rsidR="000F07DA" w:rsidRDefault="000F07DA" w:rsidP="000F07DA">
            <w:pPr>
              <w:rPr>
                <w:kern w:val="2"/>
                <w:szCs w:val="24"/>
              </w:rPr>
            </w:pPr>
            <w:r>
              <w:rPr>
                <w:kern w:val="2"/>
                <w:szCs w:val="24"/>
              </w:rPr>
              <w:t>1.1.7. Telefonas</w:t>
            </w:r>
          </w:p>
        </w:tc>
        <w:tc>
          <w:tcPr>
            <w:tcW w:w="3510" w:type="dxa"/>
          </w:tcPr>
          <w:p w14:paraId="46DEE882" w14:textId="4252B76D" w:rsidR="000F07DA" w:rsidRDefault="000F07DA" w:rsidP="000F07DA">
            <w:pPr>
              <w:jc w:val="center"/>
              <w:rPr>
                <w:kern w:val="2"/>
                <w:szCs w:val="24"/>
              </w:rPr>
            </w:pPr>
            <w:r w:rsidRPr="005E5E6B">
              <w:rPr>
                <w:color w:val="000000" w:themeColor="text1"/>
                <w:kern w:val="2"/>
                <w:szCs w:val="24"/>
              </w:rPr>
              <w:t>+370 383 54761</w:t>
            </w:r>
          </w:p>
        </w:tc>
      </w:tr>
      <w:tr w:rsidR="000F07DA" w14:paraId="78C537A6" w14:textId="77777777">
        <w:tc>
          <w:tcPr>
            <w:tcW w:w="2808" w:type="dxa"/>
            <w:vMerge/>
          </w:tcPr>
          <w:p w14:paraId="0F34584F" w14:textId="77777777" w:rsidR="000F07DA" w:rsidRDefault="000F07DA" w:rsidP="000F07DA">
            <w:pPr>
              <w:rPr>
                <w:kern w:val="2"/>
                <w:szCs w:val="24"/>
              </w:rPr>
            </w:pPr>
          </w:p>
        </w:tc>
        <w:tc>
          <w:tcPr>
            <w:tcW w:w="3240" w:type="dxa"/>
          </w:tcPr>
          <w:p w14:paraId="662C950E" w14:textId="77777777" w:rsidR="000F07DA" w:rsidRDefault="000F07DA" w:rsidP="000F07DA">
            <w:pPr>
              <w:rPr>
                <w:kern w:val="2"/>
                <w:szCs w:val="24"/>
              </w:rPr>
            </w:pPr>
            <w:r>
              <w:rPr>
                <w:kern w:val="2"/>
                <w:szCs w:val="24"/>
              </w:rPr>
              <w:t>1.1.8. El. paštas</w:t>
            </w:r>
          </w:p>
        </w:tc>
        <w:tc>
          <w:tcPr>
            <w:tcW w:w="3510" w:type="dxa"/>
          </w:tcPr>
          <w:p w14:paraId="575F296E" w14:textId="7A53A3C4" w:rsidR="000F07DA" w:rsidRDefault="000F07DA" w:rsidP="000F07DA">
            <w:pPr>
              <w:jc w:val="center"/>
              <w:rPr>
                <w:kern w:val="2"/>
                <w:szCs w:val="24"/>
              </w:rPr>
            </w:pPr>
            <w:r w:rsidRPr="005E5E6B">
              <w:rPr>
                <w:color w:val="000000" w:themeColor="text1"/>
                <w:kern w:val="2"/>
                <w:szCs w:val="24"/>
              </w:rPr>
              <w:t>savivaldybe@moletai.lt</w:t>
            </w:r>
          </w:p>
        </w:tc>
      </w:tr>
      <w:tr w:rsidR="000F07DA" w14:paraId="75BE758F" w14:textId="77777777">
        <w:tc>
          <w:tcPr>
            <w:tcW w:w="2808" w:type="dxa"/>
            <w:vMerge/>
          </w:tcPr>
          <w:p w14:paraId="40F4E194" w14:textId="77777777" w:rsidR="000F07DA" w:rsidRDefault="000F07DA" w:rsidP="000F07DA">
            <w:pPr>
              <w:rPr>
                <w:kern w:val="2"/>
                <w:szCs w:val="24"/>
              </w:rPr>
            </w:pPr>
          </w:p>
        </w:tc>
        <w:tc>
          <w:tcPr>
            <w:tcW w:w="3240" w:type="dxa"/>
          </w:tcPr>
          <w:p w14:paraId="0D7EB16D" w14:textId="77777777" w:rsidR="000F07DA" w:rsidRDefault="000F07DA" w:rsidP="000F07DA">
            <w:pPr>
              <w:rPr>
                <w:kern w:val="2"/>
                <w:szCs w:val="24"/>
              </w:rPr>
            </w:pPr>
            <w:r>
              <w:rPr>
                <w:kern w:val="2"/>
                <w:szCs w:val="24"/>
              </w:rPr>
              <w:t>1.1.9. Šalies atstovas</w:t>
            </w:r>
          </w:p>
        </w:tc>
        <w:tc>
          <w:tcPr>
            <w:tcW w:w="3510" w:type="dxa"/>
          </w:tcPr>
          <w:p w14:paraId="75BE87DE" w14:textId="77777777" w:rsidR="000F07DA" w:rsidRPr="005E5E6B" w:rsidRDefault="000F07DA" w:rsidP="000F07DA">
            <w:pPr>
              <w:jc w:val="center"/>
              <w:rPr>
                <w:color w:val="000000" w:themeColor="text1"/>
                <w:kern w:val="2"/>
                <w:szCs w:val="24"/>
              </w:rPr>
            </w:pPr>
            <w:r w:rsidRPr="005E5E6B">
              <w:rPr>
                <w:color w:val="000000" w:themeColor="text1"/>
                <w:kern w:val="2"/>
                <w:szCs w:val="24"/>
              </w:rPr>
              <w:t>direktorius</w:t>
            </w:r>
          </w:p>
          <w:p w14:paraId="50696116" w14:textId="296F3E9E" w:rsidR="000F07DA" w:rsidRDefault="000F07DA" w:rsidP="000F07DA">
            <w:pPr>
              <w:jc w:val="center"/>
              <w:rPr>
                <w:kern w:val="2"/>
                <w:szCs w:val="24"/>
              </w:rPr>
            </w:pPr>
            <w:r w:rsidRPr="005E5E6B">
              <w:rPr>
                <w:color w:val="000000" w:themeColor="text1"/>
                <w:kern w:val="2"/>
                <w:szCs w:val="24"/>
              </w:rPr>
              <w:t>Sigitas Žvinys</w:t>
            </w:r>
          </w:p>
        </w:tc>
      </w:tr>
      <w:tr w:rsidR="000F07DA" w14:paraId="10B903FF" w14:textId="77777777">
        <w:tc>
          <w:tcPr>
            <w:tcW w:w="2808" w:type="dxa"/>
            <w:vMerge/>
          </w:tcPr>
          <w:p w14:paraId="26B0F6B9" w14:textId="77777777" w:rsidR="000F07DA" w:rsidRDefault="000F07DA" w:rsidP="000F07DA">
            <w:pPr>
              <w:rPr>
                <w:kern w:val="2"/>
                <w:szCs w:val="24"/>
              </w:rPr>
            </w:pPr>
          </w:p>
        </w:tc>
        <w:tc>
          <w:tcPr>
            <w:tcW w:w="3240" w:type="dxa"/>
          </w:tcPr>
          <w:p w14:paraId="6DF5CFC7" w14:textId="77777777" w:rsidR="000F07DA" w:rsidRDefault="000F07DA" w:rsidP="000F07DA">
            <w:pPr>
              <w:rPr>
                <w:kern w:val="2"/>
                <w:szCs w:val="24"/>
              </w:rPr>
            </w:pPr>
            <w:r>
              <w:rPr>
                <w:kern w:val="2"/>
                <w:szCs w:val="24"/>
              </w:rPr>
              <w:t>1.1.10. Atstovavimo pagrindas</w:t>
            </w:r>
          </w:p>
        </w:tc>
        <w:tc>
          <w:tcPr>
            <w:tcW w:w="3510" w:type="dxa"/>
          </w:tcPr>
          <w:p w14:paraId="0A30E475" w14:textId="2BC20DB0" w:rsidR="000F07DA" w:rsidRDefault="000F07DA" w:rsidP="000F07DA">
            <w:pPr>
              <w:jc w:val="center"/>
              <w:rPr>
                <w:kern w:val="2"/>
                <w:szCs w:val="24"/>
              </w:rPr>
            </w:pPr>
            <w:r w:rsidRPr="005E5E6B">
              <w:rPr>
                <w:color w:val="000000" w:themeColor="text1"/>
                <w:kern w:val="2"/>
                <w:szCs w:val="24"/>
              </w:rPr>
              <w:t xml:space="preserve">Molėtų rajono savivaldybės tarybos 2023 m. gruodžio 21 d. sprendimas Nr. B1-288 </w:t>
            </w:r>
          </w:p>
        </w:tc>
      </w:tr>
      <w:tr w:rsidR="000F07DA" w14:paraId="297540DE" w14:textId="77777777">
        <w:tc>
          <w:tcPr>
            <w:tcW w:w="2808" w:type="dxa"/>
            <w:vMerge w:val="restart"/>
          </w:tcPr>
          <w:p w14:paraId="24DAF68D" w14:textId="77777777" w:rsidR="000F07DA" w:rsidRDefault="000F07DA" w:rsidP="000F07DA">
            <w:pPr>
              <w:rPr>
                <w:b/>
                <w:bCs/>
                <w:kern w:val="2"/>
                <w:szCs w:val="24"/>
              </w:rPr>
            </w:pPr>
          </w:p>
          <w:p w14:paraId="7F313970" w14:textId="77777777" w:rsidR="000F07DA" w:rsidRDefault="000F07DA" w:rsidP="000F07DA">
            <w:pPr>
              <w:rPr>
                <w:b/>
                <w:bCs/>
                <w:kern w:val="2"/>
                <w:szCs w:val="24"/>
              </w:rPr>
            </w:pPr>
          </w:p>
          <w:p w14:paraId="1E758310" w14:textId="77777777" w:rsidR="000F07DA" w:rsidRDefault="000F07DA" w:rsidP="000F07DA">
            <w:pPr>
              <w:rPr>
                <w:b/>
                <w:bCs/>
                <w:color w:val="FF0000"/>
                <w:kern w:val="2"/>
                <w:szCs w:val="24"/>
              </w:rPr>
            </w:pPr>
          </w:p>
          <w:p w14:paraId="1D31BC94" w14:textId="77777777" w:rsidR="000F07DA" w:rsidRDefault="000F07DA" w:rsidP="000F07DA">
            <w:pPr>
              <w:rPr>
                <w:b/>
                <w:bCs/>
                <w:kern w:val="2"/>
                <w:szCs w:val="24"/>
              </w:rPr>
            </w:pPr>
            <w:r>
              <w:rPr>
                <w:b/>
                <w:bCs/>
                <w:kern w:val="2"/>
                <w:szCs w:val="24"/>
              </w:rPr>
              <w:t>1.2. Tiekėjas</w:t>
            </w:r>
          </w:p>
          <w:p w14:paraId="181C4359" w14:textId="77777777" w:rsidR="000F07DA" w:rsidRDefault="000F07DA" w:rsidP="000F07DA">
            <w:pPr>
              <w:rPr>
                <w:color w:val="0070C0"/>
                <w:kern w:val="2"/>
                <w:szCs w:val="24"/>
              </w:rPr>
            </w:pPr>
            <w:r>
              <w:rPr>
                <w:color w:val="0070C0"/>
                <w:kern w:val="2"/>
                <w:szCs w:val="24"/>
              </w:rPr>
              <w:t>(jei Tiekėjas yra fizinis asmuo, skiltys atitinkamai pakoreguojamos.</w:t>
            </w:r>
          </w:p>
          <w:p w14:paraId="0F506F0C" w14:textId="77777777" w:rsidR="000F07DA" w:rsidRDefault="000F07DA" w:rsidP="000F07DA">
            <w:pPr>
              <w:rPr>
                <w:color w:val="0070C0"/>
                <w:kern w:val="2"/>
                <w:szCs w:val="24"/>
              </w:rPr>
            </w:pPr>
            <w:r>
              <w:rPr>
                <w:color w:val="0070C0"/>
                <w:kern w:val="2"/>
                <w:szCs w:val="24"/>
              </w:rPr>
              <w:t>Jei Tiekėjas yra tiekėjų grupė, skiltys pildomos įterpiant kiekvieno grupės nario informaciją)</w:t>
            </w:r>
          </w:p>
          <w:p w14:paraId="1BC0DE4D" w14:textId="77777777" w:rsidR="000F07DA" w:rsidRDefault="000F07DA" w:rsidP="000F07DA">
            <w:pPr>
              <w:rPr>
                <w:color w:val="0070C0"/>
                <w:kern w:val="2"/>
                <w:szCs w:val="24"/>
              </w:rPr>
            </w:pPr>
          </w:p>
          <w:p w14:paraId="511CF9A0" w14:textId="77777777" w:rsidR="000F07DA" w:rsidRDefault="000F07DA" w:rsidP="000F07DA">
            <w:pPr>
              <w:rPr>
                <w:b/>
                <w:bCs/>
                <w:kern w:val="2"/>
                <w:szCs w:val="24"/>
              </w:rPr>
            </w:pPr>
          </w:p>
        </w:tc>
        <w:tc>
          <w:tcPr>
            <w:tcW w:w="3240" w:type="dxa"/>
          </w:tcPr>
          <w:p w14:paraId="5FA15E2B" w14:textId="77777777" w:rsidR="000F07DA" w:rsidRDefault="000F07DA" w:rsidP="000F07DA">
            <w:pPr>
              <w:rPr>
                <w:kern w:val="2"/>
                <w:szCs w:val="24"/>
              </w:rPr>
            </w:pPr>
            <w:r>
              <w:rPr>
                <w:kern w:val="2"/>
                <w:szCs w:val="24"/>
              </w:rPr>
              <w:t>1.2.1. Pavadinimas</w:t>
            </w:r>
          </w:p>
        </w:tc>
        <w:tc>
          <w:tcPr>
            <w:tcW w:w="3510" w:type="dxa"/>
          </w:tcPr>
          <w:p w14:paraId="4CA678CD" w14:textId="77777777" w:rsidR="000F07DA" w:rsidRDefault="000F07DA" w:rsidP="000F07DA">
            <w:pPr>
              <w:jc w:val="center"/>
              <w:rPr>
                <w:kern w:val="2"/>
                <w:szCs w:val="24"/>
              </w:rPr>
            </w:pPr>
          </w:p>
        </w:tc>
      </w:tr>
      <w:tr w:rsidR="000F07DA" w14:paraId="5A1F4414" w14:textId="77777777">
        <w:tc>
          <w:tcPr>
            <w:tcW w:w="2808" w:type="dxa"/>
            <w:vMerge/>
          </w:tcPr>
          <w:p w14:paraId="124649CF" w14:textId="77777777" w:rsidR="000F07DA" w:rsidRDefault="000F07DA" w:rsidP="000F07DA">
            <w:pPr>
              <w:rPr>
                <w:b/>
                <w:bCs/>
                <w:kern w:val="2"/>
                <w:szCs w:val="24"/>
              </w:rPr>
            </w:pPr>
          </w:p>
        </w:tc>
        <w:tc>
          <w:tcPr>
            <w:tcW w:w="3240" w:type="dxa"/>
          </w:tcPr>
          <w:p w14:paraId="2D8A56C7" w14:textId="77777777" w:rsidR="000F07DA" w:rsidRDefault="000F07DA" w:rsidP="000F07DA">
            <w:pPr>
              <w:rPr>
                <w:kern w:val="2"/>
                <w:szCs w:val="24"/>
              </w:rPr>
            </w:pPr>
            <w:r>
              <w:rPr>
                <w:kern w:val="2"/>
                <w:szCs w:val="24"/>
              </w:rPr>
              <w:t>1.2.2. Juridinio asmens kodas</w:t>
            </w:r>
          </w:p>
        </w:tc>
        <w:tc>
          <w:tcPr>
            <w:tcW w:w="3510" w:type="dxa"/>
          </w:tcPr>
          <w:p w14:paraId="2F2FDC32" w14:textId="77777777" w:rsidR="000F07DA" w:rsidRDefault="000F07DA" w:rsidP="000F07DA">
            <w:pPr>
              <w:jc w:val="center"/>
              <w:rPr>
                <w:kern w:val="2"/>
                <w:szCs w:val="24"/>
              </w:rPr>
            </w:pPr>
          </w:p>
        </w:tc>
      </w:tr>
      <w:tr w:rsidR="000F07DA" w14:paraId="677DD19F" w14:textId="77777777">
        <w:tc>
          <w:tcPr>
            <w:tcW w:w="2808" w:type="dxa"/>
            <w:vMerge/>
          </w:tcPr>
          <w:p w14:paraId="7C838BE7" w14:textId="77777777" w:rsidR="000F07DA" w:rsidRDefault="000F07DA" w:rsidP="000F07DA">
            <w:pPr>
              <w:rPr>
                <w:b/>
                <w:bCs/>
                <w:kern w:val="2"/>
                <w:szCs w:val="24"/>
              </w:rPr>
            </w:pPr>
          </w:p>
        </w:tc>
        <w:tc>
          <w:tcPr>
            <w:tcW w:w="3240" w:type="dxa"/>
          </w:tcPr>
          <w:p w14:paraId="5D9B188C" w14:textId="77777777" w:rsidR="000F07DA" w:rsidRDefault="000F07DA" w:rsidP="000F07DA">
            <w:pPr>
              <w:rPr>
                <w:kern w:val="2"/>
                <w:szCs w:val="24"/>
              </w:rPr>
            </w:pPr>
            <w:r>
              <w:rPr>
                <w:kern w:val="2"/>
                <w:szCs w:val="24"/>
              </w:rPr>
              <w:t>1.2.3. Adresas</w:t>
            </w:r>
          </w:p>
        </w:tc>
        <w:tc>
          <w:tcPr>
            <w:tcW w:w="3510" w:type="dxa"/>
          </w:tcPr>
          <w:p w14:paraId="2209A7F9" w14:textId="77777777" w:rsidR="000F07DA" w:rsidRDefault="000F07DA" w:rsidP="000F07DA">
            <w:pPr>
              <w:jc w:val="center"/>
              <w:rPr>
                <w:kern w:val="2"/>
                <w:szCs w:val="24"/>
              </w:rPr>
            </w:pPr>
          </w:p>
        </w:tc>
      </w:tr>
      <w:tr w:rsidR="000F07DA" w14:paraId="6997CCAA" w14:textId="77777777">
        <w:tc>
          <w:tcPr>
            <w:tcW w:w="2808" w:type="dxa"/>
            <w:vMerge/>
          </w:tcPr>
          <w:p w14:paraId="60DFBC9E" w14:textId="77777777" w:rsidR="000F07DA" w:rsidRDefault="000F07DA" w:rsidP="000F07DA">
            <w:pPr>
              <w:rPr>
                <w:b/>
                <w:bCs/>
                <w:kern w:val="2"/>
                <w:szCs w:val="24"/>
              </w:rPr>
            </w:pPr>
          </w:p>
        </w:tc>
        <w:tc>
          <w:tcPr>
            <w:tcW w:w="3240" w:type="dxa"/>
          </w:tcPr>
          <w:p w14:paraId="0253DCE8" w14:textId="77777777" w:rsidR="000F07DA" w:rsidRDefault="000F07DA" w:rsidP="000F07DA">
            <w:pPr>
              <w:rPr>
                <w:kern w:val="2"/>
                <w:szCs w:val="24"/>
              </w:rPr>
            </w:pPr>
            <w:r>
              <w:rPr>
                <w:kern w:val="2"/>
                <w:szCs w:val="24"/>
              </w:rPr>
              <w:t>1.2.4. PVM mokėtojo kodas</w:t>
            </w:r>
          </w:p>
        </w:tc>
        <w:tc>
          <w:tcPr>
            <w:tcW w:w="3510" w:type="dxa"/>
          </w:tcPr>
          <w:p w14:paraId="664E6C26" w14:textId="77777777" w:rsidR="000F07DA" w:rsidRDefault="000F07DA" w:rsidP="000F07DA">
            <w:pPr>
              <w:jc w:val="center"/>
              <w:rPr>
                <w:kern w:val="2"/>
                <w:szCs w:val="24"/>
              </w:rPr>
            </w:pPr>
          </w:p>
        </w:tc>
      </w:tr>
      <w:tr w:rsidR="000F07DA" w14:paraId="56511B3F" w14:textId="77777777">
        <w:tc>
          <w:tcPr>
            <w:tcW w:w="2808" w:type="dxa"/>
            <w:vMerge/>
          </w:tcPr>
          <w:p w14:paraId="7F9384F3" w14:textId="77777777" w:rsidR="000F07DA" w:rsidRDefault="000F07DA" w:rsidP="000F07DA">
            <w:pPr>
              <w:rPr>
                <w:b/>
                <w:bCs/>
                <w:kern w:val="2"/>
                <w:szCs w:val="24"/>
              </w:rPr>
            </w:pPr>
          </w:p>
        </w:tc>
        <w:tc>
          <w:tcPr>
            <w:tcW w:w="3240" w:type="dxa"/>
          </w:tcPr>
          <w:p w14:paraId="59604D65" w14:textId="77777777" w:rsidR="000F07DA" w:rsidRDefault="000F07DA" w:rsidP="000F07DA">
            <w:pPr>
              <w:rPr>
                <w:kern w:val="2"/>
                <w:szCs w:val="24"/>
              </w:rPr>
            </w:pPr>
            <w:r>
              <w:rPr>
                <w:kern w:val="2"/>
                <w:szCs w:val="24"/>
              </w:rPr>
              <w:t>1.2.5. Atsiskaitomoji sąskaita</w:t>
            </w:r>
          </w:p>
        </w:tc>
        <w:tc>
          <w:tcPr>
            <w:tcW w:w="3510" w:type="dxa"/>
          </w:tcPr>
          <w:p w14:paraId="5E8603EA" w14:textId="77777777" w:rsidR="000F07DA" w:rsidRDefault="000F07DA" w:rsidP="000F07DA">
            <w:pPr>
              <w:jc w:val="center"/>
              <w:rPr>
                <w:kern w:val="2"/>
                <w:szCs w:val="24"/>
              </w:rPr>
            </w:pPr>
          </w:p>
        </w:tc>
      </w:tr>
      <w:tr w:rsidR="000F07DA" w14:paraId="76D25D72" w14:textId="77777777">
        <w:tc>
          <w:tcPr>
            <w:tcW w:w="2808" w:type="dxa"/>
            <w:vMerge/>
          </w:tcPr>
          <w:p w14:paraId="008F27AB" w14:textId="77777777" w:rsidR="000F07DA" w:rsidRDefault="000F07DA" w:rsidP="000F07DA">
            <w:pPr>
              <w:rPr>
                <w:b/>
                <w:bCs/>
                <w:kern w:val="2"/>
                <w:szCs w:val="24"/>
              </w:rPr>
            </w:pPr>
          </w:p>
        </w:tc>
        <w:tc>
          <w:tcPr>
            <w:tcW w:w="3240" w:type="dxa"/>
          </w:tcPr>
          <w:p w14:paraId="0EF16E31" w14:textId="77777777" w:rsidR="000F07DA" w:rsidRDefault="000F07DA" w:rsidP="000F07DA">
            <w:pPr>
              <w:rPr>
                <w:kern w:val="2"/>
                <w:szCs w:val="24"/>
              </w:rPr>
            </w:pPr>
            <w:r>
              <w:rPr>
                <w:kern w:val="2"/>
                <w:szCs w:val="24"/>
              </w:rPr>
              <w:t>1.2.6. Bankas, banko kodas</w:t>
            </w:r>
          </w:p>
        </w:tc>
        <w:tc>
          <w:tcPr>
            <w:tcW w:w="3510" w:type="dxa"/>
          </w:tcPr>
          <w:p w14:paraId="5F1D0193" w14:textId="77777777" w:rsidR="000F07DA" w:rsidRDefault="000F07DA" w:rsidP="000F07DA">
            <w:pPr>
              <w:jc w:val="center"/>
              <w:rPr>
                <w:kern w:val="2"/>
                <w:szCs w:val="24"/>
              </w:rPr>
            </w:pPr>
          </w:p>
        </w:tc>
      </w:tr>
      <w:tr w:rsidR="000F07DA" w14:paraId="76CF2E45" w14:textId="77777777">
        <w:tc>
          <w:tcPr>
            <w:tcW w:w="2808" w:type="dxa"/>
            <w:vMerge/>
          </w:tcPr>
          <w:p w14:paraId="7F57DC4A" w14:textId="77777777" w:rsidR="000F07DA" w:rsidRDefault="000F07DA" w:rsidP="000F07DA">
            <w:pPr>
              <w:rPr>
                <w:b/>
                <w:bCs/>
                <w:kern w:val="2"/>
                <w:szCs w:val="24"/>
              </w:rPr>
            </w:pPr>
          </w:p>
        </w:tc>
        <w:tc>
          <w:tcPr>
            <w:tcW w:w="3240" w:type="dxa"/>
          </w:tcPr>
          <w:p w14:paraId="68AB0914" w14:textId="77777777" w:rsidR="000F07DA" w:rsidRDefault="000F07DA" w:rsidP="000F07DA">
            <w:pPr>
              <w:rPr>
                <w:kern w:val="2"/>
                <w:szCs w:val="24"/>
              </w:rPr>
            </w:pPr>
            <w:r>
              <w:rPr>
                <w:kern w:val="2"/>
                <w:szCs w:val="24"/>
              </w:rPr>
              <w:t>1.2.7. Telefonas</w:t>
            </w:r>
          </w:p>
        </w:tc>
        <w:tc>
          <w:tcPr>
            <w:tcW w:w="3510" w:type="dxa"/>
          </w:tcPr>
          <w:p w14:paraId="04882A66" w14:textId="77777777" w:rsidR="000F07DA" w:rsidRDefault="000F07DA" w:rsidP="000F07DA">
            <w:pPr>
              <w:jc w:val="center"/>
              <w:rPr>
                <w:kern w:val="2"/>
                <w:szCs w:val="24"/>
              </w:rPr>
            </w:pPr>
          </w:p>
        </w:tc>
      </w:tr>
      <w:tr w:rsidR="000F07DA" w14:paraId="269EEE8D" w14:textId="77777777">
        <w:tc>
          <w:tcPr>
            <w:tcW w:w="2808" w:type="dxa"/>
            <w:vMerge/>
          </w:tcPr>
          <w:p w14:paraId="052EF525" w14:textId="77777777" w:rsidR="000F07DA" w:rsidRDefault="000F07DA" w:rsidP="000F07DA">
            <w:pPr>
              <w:rPr>
                <w:b/>
                <w:bCs/>
                <w:kern w:val="2"/>
                <w:szCs w:val="24"/>
              </w:rPr>
            </w:pPr>
          </w:p>
        </w:tc>
        <w:tc>
          <w:tcPr>
            <w:tcW w:w="3240" w:type="dxa"/>
          </w:tcPr>
          <w:p w14:paraId="757F4B74" w14:textId="77777777" w:rsidR="000F07DA" w:rsidRDefault="000F07DA" w:rsidP="000F07DA">
            <w:pPr>
              <w:rPr>
                <w:kern w:val="2"/>
                <w:szCs w:val="24"/>
              </w:rPr>
            </w:pPr>
            <w:r>
              <w:rPr>
                <w:kern w:val="2"/>
                <w:szCs w:val="24"/>
              </w:rPr>
              <w:t>1.2.8. El. paštas</w:t>
            </w:r>
          </w:p>
        </w:tc>
        <w:tc>
          <w:tcPr>
            <w:tcW w:w="3510" w:type="dxa"/>
          </w:tcPr>
          <w:p w14:paraId="2F7E9821" w14:textId="77777777" w:rsidR="000F07DA" w:rsidRDefault="000F07DA" w:rsidP="000F07DA">
            <w:pPr>
              <w:jc w:val="center"/>
              <w:rPr>
                <w:kern w:val="2"/>
                <w:szCs w:val="24"/>
              </w:rPr>
            </w:pPr>
          </w:p>
        </w:tc>
      </w:tr>
      <w:tr w:rsidR="000F07DA" w14:paraId="0CC1CDFC" w14:textId="77777777">
        <w:tc>
          <w:tcPr>
            <w:tcW w:w="2808" w:type="dxa"/>
            <w:vMerge/>
          </w:tcPr>
          <w:p w14:paraId="3A32526B" w14:textId="77777777" w:rsidR="000F07DA" w:rsidRDefault="000F07DA" w:rsidP="000F07DA">
            <w:pPr>
              <w:rPr>
                <w:b/>
                <w:bCs/>
                <w:kern w:val="2"/>
                <w:szCs w:val="24"/>
              </w:rPr>
            </w:pPr>
          </w:p>
        </w:tc>
        <w:tc>
          <w:tcPr>
            <w:tcW w:w="3240" w:type="dxa"/>
          </w:tcPr>
          <w:p w14:paraId="37909961" w14:textId="77777777" w:rsidR="000F07DA" w:rsidRDefault="000F07DA" w:rsidP="000F07DA">
            <w:pPr>
              <w:rPr>
                <w:kern w:val="2"/>
                <w:szCs w:val="24"/>
              </w:rPr>
            </w:pPr>
            <w:r>
              <w:rPr>
                <w:kern w:val="2"/>
                <w:szCs w:val="24"/>
              </w:rPr>
              <w:t>1.2.9. Šalies atstovas</w:t>
            </w:r>
          </w:p>
        </w:tc>
        <w:tc>
          <w:tcPr>
            <w:tcW w:w="3510" w:type="dxa"/>
          </w:tcPr>
          <w:p w14:paraId="4158F528" w14:textId="77777777" w:rsidR="000F07DA" w:rsidRDefault="000F07DA" w:rsidP="000F07DA">
            <w:pPr>
              <w:jc w:val="center"/>
              <w:rPr>
                <w:kern w:val="2"/>
                <w:szCs w:val="24"/>
              </w:rPr>
            </w:pPr>
          </w:p>
        </w:tc>
      </w:tr>
      <w:tr w:rsidR="000F07DA" w14:paraId="5CEC3529" w14:textId="77777777">
        <w:tc>
          <w:tcPr>
            <w:tcW w:w="2808" w:type="dxa"/>
            <w:vMerge/>
          </w:tcPr>
          <w:p w14:paraId="0207F6D8" w14:textId="77777777" w:rsidR="000F07DA" w:rsidRDefault="000F07DA" w:rsidP="000F07DA">
            <w:pPr>
              <w:rPr>
                <w:b/>
                <w:bCs/>
                <w:kern w:val="2"/>
                <w:szCs w:val="24"/>
              </w:rPr>
            </w:pPr>
          </w:p>
        </w:tc>
        <w:tc>
          <w:tcPr>
            <w:tcW w:w="3240" w:type="dxa"/>
          </w:tcPr>
          <w:p w14:paraId="06957C16" w14:textId="77777777" w:rsidR="000F07DA" w:rsidRDefault="000F07DA" w:rsidP="000F07DA">
            <w:pPr>
              <w:rPr>
                <w:kern w:val="2"/>
                <w:szCs w:val="24"/>
              </w:rPr>
            </w:pPr>
            <w:r>
              <w:rPr>
                <w:kern w:val="2"/>
                <w:szCs w:val="24"/>
              </w:rPr>
              <w:t>1.2.10. Atstovavimo pagrindas</w:t>
            </w:r>
          </w:p>
        </w:tc>
        <w:tc>
          <w:tcPr>
            <w:tcW w:w="3510" w:type="dxa"/>
          </w:tcPr>
          <w:p w14:paraId="2FC613A4" w14:textId="77777777" w:rsidR="000F07DA" w:rsidRDefault="000F07DA" w:rsidP="000F07DA">
            <w:pPr>
              <w:jc w:val="center"/>
              <w:rPr>
                <w:kern w:val="2"/>
                <w:szCs w:val="24"/>
              </w:rPr>
            </w:pPr>
          </w:p>
        </w:tc>
      </w:tr>
    </w:tbl>
    <w:p w14:paraId="6CC0587F" w14:textId="77777777" w:rsidR="00B767F3" w:rsidRDefault="00B767F3">
      <w:pPr>
        <w:jc w:val="both"/>
        <w:rPr>
          <w:szCs w:val="24"/>
        </w:rPr>
      </w:pPr>
    </w:p>
    <w:p w14:paraId="7854B91E" w14:textId="77777777" w:rsidR="0003521B" w:rsidRDefault="0003521B">
      <w:pPr>
        <w:jc w:val="both"/>
        <w:rPr>
          <w:szCs w:val="24"/>
        </w:rPr>
      </w:pPr>
    </w:p>
    <w:p w14:paraId="1588B068" w14:textId="77777777" w:rsidR="0003521B" w:rsidRDefault="0003521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lastRenderedPageBreak/>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BB56420" w:rsidR="00B767F3" w:rsidRDefault="000F07DA">
            <w:pPr>
              <w:rPr>
                <w:color w:val="4472C4"/>
                <w:kern w:val="2"/>
                <w:szCs w:val="24"/>
              </w:rPr>
            </w:pPr>
            <w:r w:rsidRPr="005E5E6B">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Molėtų rajono savivaldybės administracijos Socialinės paramos skyriaus vedėja Rasa Karūžaitė, tel. (0 383) 54793, 0 60796445, </w:t>
            </w:r>
            <w:proofErr w:type="spellStart"/>
            <w:r w:rsidRPr="005E5E6B">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el.paštas</w:t>
            </w:r>
            <w:proofErr w:type="spellEnd"/>
            <w:r w:rsidRPr="005E5E6B">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5E5E6B">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rasa.karuzaite</w:t>
            </w:r>
            <w:proofErr w:type="spellEnd"/>
            <w:r w:rsidRPr="005E5E6B">
              <w:rPr>
                <w:color w:val="000000" w:themeColor="text1"/>
                <w:kern w:val="2"/>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@moletai.lt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05D1656E" w:rsidR="00B767F3" w:rsidRDefault="00B767F3">
            <w:pPr>
              <w:rPr>
                <w:color w:val="4472C4"/>
                <w:kern w:val="2"/>
                <w:szCs w:val="24"/>
              </w:rPr>
            </w:pP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61A3E28" w:rsidR="00B767F3" w:rsidRDefault="00DD7479">
            <w:pPr>
              <w:rPr>
                <w:color w:val="000000"/>
                <w:kern w:val="2"/>
                <w:szCs w:val="24"/>
              </w:rPr>
            </w:pPr>
            <w:r>
              <w:rPr>
                <w:kern w:val="2"/>
                <w:szCs w:val="24"/>
              </w:rPr>
              <w:t xml:space="preserve">Tiekėjas įsipareigoja Sutartyje numatytomis sąlygomis perduoti Pirkėjui </w:t>
            </w:r>
            <w:r w:rsidR="000F07DA" w:rsidRPr="005E5E6B">
              <w:rPr>
                <w:kern w:val="2"/>
                <w:szCs w:val="24"/>
              </w:rPr>
              <w:t xml:space="preserve">Elektromobilį </w:t>
            </w:r>
            <w:r w:rsidR="000F07DA" w:rsidRPr="005E5E6B">
              <w:rPr>
                <w:color w:val="000000"/>
                <w:kern w:val="2"/>
                <w:szCs w:val="24"/>
              </w:rPr>
              <w:t>(toliau – Prekė (-ės).</w:t>
            </w:r>
            <w:r>
              <w:rPr>
                <w:color w:val="000000"/>
                <w:kern w:val="2"/>
                <w:szCs w:val="24"/>
              </w:rPr>
              <w:t xml:space="preserve"> </w:t>
            </w:r>
          </w:p>
          <w:p w14:paraId="74009C55" w14:textId="5D426890" w:rsidR="00B767F3" w:rsidRDefault="00DD7479">
            <w:pPr>
              <w:rPr>
                <w:color w:val="000000"/>
                <w:kern w:val="2"/>
                <w:szCs w:val="24"/>
              </w:rPr>
            </w:pPr>
            <w:r>
              <w:rPr>
                <w:color w:val="000000"/>
                <w:kern w:val="2"/>
                <w:szCs w:val="24"/>
              </w:rPr>
              <w:t xml:space="preserve">Išsamus </w:t>
            </w:r>
            <w:r w:rsidR="000F07DA" w:rsidRPr="005E5E6B">
              <w:rPr>
                <w:color w:val="000000"/>
                <w:kern w:val="2"/>
                <w:szCs w:val="24"/>
              </w:rPr>
              <w:t>Prekės (-</w:t>
            </w:r>
            <w:proofErr w:type="spellStart"/>
            <w:r w:rsidR="000F07DA" w:rsidRPr="005E5E6B">
              <w:rPr>
                <w:color w:val="000000"/>
                <w:kern w:val="2"/>
                <w:szCs w:val="24"/>
              </w:rPr>
              <w:t>ių</w:t>
            </w:r>
            <w:proofErr w:type="spellEnd"/>
            <w:r w:rsidR="000F07DA" w:rsidRPr="005E5E6B">
              <w:rPr>
                <w:color w:val="000000"/>
                <w:kern w:val="2"/>
                <w:szCs w:val="24"/>
              </w:rPr>
              <w:t xml:space="preserve">) </w:t>
            </w:r>
            <w:r>
              <w:rPr>
                <w:color w:val="000000"/>
                <w:kern w:val="2"/>
                <w:szCs w:val="24"/>
              </w:rPr>
              <w:t xml:space="preserve"> aprašymas ir kiti reikalavimai tiekiam</w:t>
            </w:r>
            <w:r w:rsidR="000F07DA">
              <w:rPr>
                <w:color w:val="000000"/>
                <w:kern w:val="2"/>
                <w:szCs w:val="24"/>
              </w:rPr>
              <w:t xml:space="preserve">ai </w:t>
            </w:r>
            <w:r w:rsidR="000F07DA" w:rsidRPr="005E5E6B">
              <w:rPr>
                <w:color w:val="000000"/>
                <w:kern w:val="2"/>
                <w:szCs w:val="24"/>
              </w:rPr>
              <w:t>(-</w:t>
            </w:r>
            <w:proofErr w:type="spellStart"/>
            <w:r w:rsidR="000F07DA" w:rsidRPr="005E5E6B">
              <w:rPr>
                <w:color w:val="000000"/>
                <w:kern w:val="2"/>
                <w:szCs w:val="24"/>
              </w:rPr>
              <w:t>oms</w:t>
            </w:r>
            <w:proofErr w:type="spellEnd"/>
            <w:r w:rsidR="000F07DA" w:rsidRPr="005E5E6B">
              <w:rPr>
                <w:color w:val="000000"/>
                <w:kern w:val="2"/>
                <w:szCs w:val="24"/>
              </w:rPr>
              <w:t>) Prekei (-</w:t>
            </w:r>
            <w:proofErr w:type="spellStart"/>
            <w:r w:rsidR="000F07DA" w:rsidRPr="005E5E6B">
              <w:rPr>
                <w:color w:val="000000"/>
                <w:kern w:val="2"/>
                <w:szCs w:val="24"/>
              </w:rPr>
              <w:t>ėms</w:t>
            </w:r>
            <w:proofErr w:type="spellEnd"/>
            <w:r w:rsidR="000F07DA" w:rsidRPr="005E5E6B">
              <w:rPr>
                <w:color w:val="000000"/>
                <w:kern w:val="2"/>
                <w:szCs w:val="24"/>
              </w:rPr>
              <w:t xml:space="preserve">) </w:t>
            </w:r>
            <w:r>
              <w:rPr>
                <w:color w:val="000000"/>
                <w:kern w:val="2"/>
                <w:szCs w:val="24"/>
              </w:rPr>
              <w:t xml:space="preserve"> nustatyti Sutarties priede Nr. </w:t>
            </w:r>
            <w:r w:rsidR="000F07DA">
              <w:rPr>
                <w:color w:val="000000"/>
                <w:kern w:val="2"/>
                <w:szCs w:val="24"/>
              </w:rPr>
              <w:t>1</w:t>
            </w:r>
            <w:r>
              <w:rPr>
                <w:color w:val="000000"/>
                <w:kern w:val="2"/>
                <w:szCs w:val="24"/>
              </w:rPr>
              <w:t xml:space="preserve"> „Techninė specifikacija“ (toliau – Techninė specifikacija) ir Sutarties priede Nr. </w:t>
            </w:r>
            <w:r w:rsidR="000F07DA">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F374F41" w14:textId="1831621A" w:rsidR="000F07DA" w:rsidRPr="000F07DA" w:rsidRDefault="000F07DA" w:rsidP="000F07DA">
            <w:pPr>
              <w:rPr>
                <w:kern w:val="2"/>
                <w:szCs w:val="24"/>
              </w:rPr>
            </w:pPr>
            <w:r w:rsidRPr="000F07DA">
              <w:rPr>
                <w:kern w:val="2"/>
                <w:szCs w:val="24"/>
              </w:rPr>
              <w:t>Mikroautobuso (elektromobilio) pirkimas pagal projektą „Molėtų rajono dienos užimtumo centro asmenims, turintiems intelekto ir / ar psichikos negalią, kūrimas“</w:t>
            </w:r>
            <w:r>
              <w:rPr>
                <w:kern w:val="2"/>
                <w:szCs w:val="24"/>
              </w:rPr>
              <w:t xml:space="preserve">. </w:t>
            </w:r>
          </w:p>
          <w:p w14:paraId="712CEBE5" w14:textId="07E85A6A" w:rsidR="000F07DA" w:rsidRPr="000F07DA" w:rsidRDefault="000F07DA" w:rsidP="000F07DA">
            <w:pPr>
              <w:rPr>
                <w:kern w:val="2"/>
                <w:szCs w:val="24"/>
              </w:rPr>
            </w:pPr>
          </w:p>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C330F27" w14:textId="77777777" w:rsidR="0049029E" w:rsidRPr="005E5E6B" w:rsidRDefault="0049029E" w:rsidP="0049029E">
            <w:pPr>
              <w:jc w:val="both"/>
              <w:rPr>
                <w:kern w:val="2"/>
                <w:szCs w:val="24"/>
              </w:rPr>
            </w:pPr>
            <w:r w:rsidRPr="005E5E6B">
              <w:rPr>
                <w:kern w:val="2"/>
                <w:szCs w:val="24"/>
              </w:rPr>
              <w:t xml:space="preserve">Europos Sąjungos lėšomis bendrai finansuojamo projekto </w:t>
            </w:r>
            <w:r w:rsidRPr="005E5E6B">
              <w:t>Nr. 29-404-P-0002</w:t>
            </w:r>
            <w:r w:rsidRPr="005E5E6B">
              <w:rPr>
                <w:color w:val="4472C4"/>
                <w:kern w:val="2"/>
                <w:szCs w:val="24"/>
              </w:rPr>
              <w:t xml:space="preserve"> </w:t>
            </w:r>
            <w:r w:rsidRPr="005E5E6B">
              <w:rPr>
                <w:kern w:val="2"/>
                <w:szCs w:val="24"/>
              </w:rPr>
              <w:t xml:space="preserve">pavadinimas </w:t>
            </w:r>
            <w:r w:rsidRPr="005E5E6B">
              <w:t xml:space="preserve">„Molėtų rajono dienos užimtumo centro asmenims, turintiems intelekto ir / ar psichikos negalią, kūrimas“ </w:t>
            </w:r>
          </w:p>
          <w:p w14:paraId="4FF35239" w14:textId="2D616381"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03521B">
        <w:trPr>
          <w:trHeight w:val="1218"/>
        </w:trPr>
        <w:tc>
          <w:tcPr>
            <w:tcW w:w="2707" w:type="dxa"/>
            <w:gridSpan w:val="3"/>
            <w:tcBorders>
              <w:top w:val="single" w:sz="4" w:space="0" w:color="auto"/>
              <w:left w:val="single" w:sz="4" w:space="0" w:color="auto"/>
              <w:bottom w:val="single" w:sz="4" w:space="0" w:color="auto"/>
              <w:right w:val="single" w:sz="4" w:space="0" w:color="auto"/>
            </w:tcBorders>
          </w:tcPr>
          <w:p w14:paraId="57A63A12" w14:textId="20821C4C"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5669CAE" w:rsidR="00B767F3" w:rsidRPr="0003521B" w:rsidRDefault="0049029E" w:rsidP="0003521B">
            <w:pPr>
              <w:jc w:val="both"/>
              <w:rPr>
                <w:kern w:val="2"/>
                <w:szCs w:val="24"/>
              </w:rPr>
            </w:pPr>
            <w:r w:rsidRPr="005E5E6B">
              <w:rPr>
                <w:kern w:val="2"/>
                <w:szCs w:val="24"/>
              </w:rPr>
              <w:t xml:space="preserve">Tiekėjas Prekę įsipareigoja pristatyti </w:t>
            </w:r>
            <w:r w:rsidRPr="005E5E6B">
              <w:rPr>
                <w:b/>
                <w:bCs/>
                <w:kern w:val="2"/>
                <w:szCs w:val="24"/>
              </w:rPr>
              <w:t>ne vėliau kaip per 6 mėnesius</w:t>
            </w:r>
            <w:r w:rsidRPr="005E5E6B">
              <w:rPr>
                <w:kern w:val="2"/>
                <w:szCs w:val="24"/>
              </w:rPr>
              <w:t xml:space="preserve"> </w:t>
            </w:r>
            <w:r w:rsidRPr="005E5E6B">
              <w:rPr>
                <w:color w:val="000000"/>
                <w:kern w:val="2"/>
                <w:szCs w:val="24"/>
              </w:rPr>
              <w:t>nuo Sutarties įsigaliojimo dienos, adresu: Molėtai, Vilniaus 44.</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224FC24B" w14:textId="77777777" w:rsidR="00B767F3" w:rsidRDefault="00B767F3">
            <w:pPr>
              <w:rPr>
                <w:kern w:val="2"/>
                <w:szCs w:val="24"/>
              </w:rPr>
            </w:pPr>
          </w:p>
          <w:p w14:paraId="13A5AE4A" w14:textId="6E835737"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1B02337A"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3E7D9527"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22FCEB6A" w:rsidR="00B767F3" w:rsidRDefault="0049029E">
            <w:pPr>
              <w:rPr>
                <w:kern w:val="2"/>
                <w:szCs w:val="24"/>
              </w:rPr>
            </w:pPr>
            <w:r w:rsidRPr="005E5E6B">
              <w:rPr>
                <w:kern w:val="2"/>
                <w:szCs w:val="24"/>
              </w:rPr>
              <w:t xml:space="preserve">Kartu su Prekėmis pateikiami šie dokumentai: registravimo dokumentai, prekių priėmimo-perdavimo aktas, eksploatacijos vadovas lietuvių kalba, kuriame turi būti nurodyta automobilio garantinio aptarnavimo atlikėjų adresai ir telefonų numeriai bei </w:t>
            </w:r>
            <w:r w:rsidRPr="005E5E6B">
              <w:rPr>
                <w:kern w:val="2"/>
                <w:szCs w:val="24"/>
              </w:rPr>
              <w:lastRenderedPageBreak/>
              <w:t>atliekamų garantinių aptarnavimų periodiškumas.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1D12A650" w:rsidR="00B767F3" w:rsidRDefault="00B767F3">
            <w:pPr>
              <w:rPr>
                <w:color w:val="4472C4"/>
                <w:kern w:val="2"/>
              </w:rPr>
            </w:pPr>
          </w:p>
        </w:tc>
      </w:tr>
      <w:tr w:rsidR="00B767F3" w14:paraId="109F3FAF" w14:textId="77777777" w:rsidTr="0003521B">
        <w:trPr>
          <w:trHeight w:val="1877"/>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567EC3">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230F48D" w14:textId="77777777" w:rsidR="0049029E" w:rsidRPr="005E5E6B" w:rsidRDefault="0049029E" w:rsidP="0049029E">
            <w:pPr>
              <w:rPr>
                <w:kern w:val="2"/>
                <w:szCs w:val="24"/>
              </w:rPr>
            </w:pPr>
            <w:r w:rsidRPr="005E5E6B">
              <w:rPr>
                <w:kern w:val="2"/>
                <w:szCs w:val="24"/>
              </w:rPr>
              <w:t xml:space="preserve">Pradinės Sutarties vertė yra </w:t>
            </w:r>
            <w:r w:rsidRPr="005E5E6B">
              <w:rPr>
                <w:i/>
                <w:iCs/>
                <w:color w:val="4472C4"/>
                <w:kern w:val="2"/>
                <w:szCs w:val="24"/>
              </w:rPr>
              <w:t>(nurodyti sumą skaičiais)</w:t>
            </w:r>
            <w:r w:rsidRPr="005E5E6B">
              <w:rPr>
                <w:kern w:val="2"/>
                <w:szCs w:val="24"/>
              </w:rPr>
              <w:t xml:space="preserve"> Eur be pridėtinės vertės mokesčio (toliau – PVM). </w:t>
            </w:r>
          </w:p>
          <w:p w14:paraId="2B2272DB" w14:textId="77777777" w:rsidR="0049029E" w:rsidRPr="005E5E6B" w:rsidRDefault="0049029E" w:rsidP="0049029E">
            <w:pPr>
              <w:rPr>
                <w:kern w:val="2"/>
                <w:szCs w:val="24"/>
              </w:rPr>
            </w:pPr>
            <w:r w:rsidRPr="005E5E6B">
              <w:rPr>
                <w:kern w:val="2"/>
                <w:szCs w:val="24"/>
              </w:rPr>
              <w:t xml:space="preserve">PVM sudaro </w:t>
            </w:r>
            <w:r w:rsidRPr="005E5E6B">
              <w:rPr>
                <w:i/>
                <w:iCs/>
                <w:color w:val="4472C4"/>
                <w:kern w:val="2"/>
                <w:szCs w:val="24"/>
              </w:rPr>
              <w:t>(nurodyti sumą skaičiais)</w:t>
            </w:r>
            <w:r w:rsidRPr="005E5E6B">
              <w:rPr>
                <w:kern w:val="2"/>
                <w:szCs w:val="24"/>
              </w:rPr>
              <w:t xml:space="preserve"> Eur.</w:t>
            </w:r>
          </w:p>
          <w:p w14:paraId="33A53EE2" w14:textId="75477385" w:rsidR="00567EC3" w:rsidRPr="0003521B" w:rsidRDefault="0049029E">
            <w:pPr>
              <w:rPr>
                <w:kern w:val="2"/>
                <w:szCs w:val="24"/>
              </w:rPr>
            </w:pPr>
            <w:r w:rsidRPr="005E5E6B">
              <w:rPr>
                <w:kern w:val="2"/>
                <w:szCs w:val="24"/>
              </w:rPr>
              <w:t xml:space="preserve">Sutarties kaina yra </w:t>
            </w:r>
            <w:r w:rsidRPr="005E5E6B">
              <w:rPr>
                <w:i/>
                <w:iCs/>
                <w:color w:val="4472C4"/>
                <w:kern w:val="2"/>
                <w:szCs w:val="24"/>
              </w:rPr>
              <w:t>(nurodyti sumą skaičiais)</w:t>
            </w:r>
            <w:r w:rsidRPr="005E5E6B">
              <w:rPr>
                <w:kern w:val="2"/>
                <w:szCs w:val="24"/>
              </w:rPr>
              <w:t xml:space="preserve"> Eur, Eur su PVM.</w:t>
            </w:r>
          </w:p>
          <w:p w14:paraId="313D1D71" w14:textId="60503CC3" w:rsidR="00567EC3" w:rsidRPr="0003521B" w:rsidRDefault="00821143">
            <w:pPr>
              <w:rPr>
                <w:color w:val="000000"/>
                <w:kern w:val="2"/>
                <w:szCs w:val="24"/>
              </w:rPr>
            </w:pPr>
            <w:r w:rsidRPr="005E5E6B">
              <w:rPr>
                <w:kern w:val="2"/>
                <w:szCs w:val="24"/>
              </w:rPr>
              <w:t>Šioje Sutartyje P</w:t>
            </w:r>
            <w:r w:rsidRPr="005E5E6B">
              <w:rPr>
                <w:color w:val="000000"/>
                <w:kern w:val="2"/>
                <w:szCs w:val="24"/>
              </w:rPr>
              <w:t>radinės Sutarties vertė yra lygi Tiekėjo pasiūlymo kainai be PVM, nurodytai už visą pirkimo dokumentuose ir Sutartyje nurodytą Prekių kiekį ir (ar) apimtį</w:t>
            </w:r>
            <w:r w:rsidR="0003521B">
              <w:rPr>
                <w:color w:val="000000"/>
                <w:kern w:val="2"/>
                <w:szCs w:val="24"/>
              </w:rPr>
              <w:t>.</w:t>
            </w:r>
          </w:p>
        </w:tc>
      </w:tr>
      <w:tr w:rsidR="00B767F3" w14:paraId="4E598B63" w14:textId="77777777" w:rsidTr="0003521B">
        <w:trPr>
          <w:trHeight w:val="1356"/>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6D9B60E" w14:textId="77777777" w:rsidR="00567EC3" w:rsidRPr="005E5E6B" w:rsidRDefault="00567EC3" w:rsidP="00567EC3">
            <w:pPr>
              <w:rPr>
                <w:kern w:val="2"/>
                <w:szCs w:val="24"/>
              </w:rPr>
            </w:pPr>
            <w:r w:rsidRPr="005E5E6B">
              <w:rPr>
                <w:kern w:val="2"/>
                <w:szCs w:val="24"/>
              </w:rPr>
              <w:t>Sutarties kaina bus perskaičiuojama:</w:t>
            </w:r>
          </w:p>
          <w:p w14:paraId="492A1BA4" w14:textId="77777777" w:rsidR="00567EC3" w:rsidRPr="005E5E6B" w:rsidRDefault="00567EC3" w:rsidP="00567EC3">
            <w:pPr>
              <w:rPr>
                <w:kern w:val="2"/>
                <w:szCs w:val="24"/>
              </w:rPr>
            </w:pPr>
            <w:r w:rsidRPr="005E5E6B">
              <w:rPr>
                <w:kern w:val="2"/>
                <w:szCs w:val="24"/>
              </w:rPr>
              <w:t>5.3.1. dėl PVM tarifo pasikeitimo.</w:t>
            </w:r>
          </w:p>
          <w:p w14:paraId="7CE73E9A" w14:textId="63CA66E1"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A6B8863" w14:textId="77777777" w:rsidR="00567EC3" w:rsidRPr="005E5E6B" w:rsidRDefault="00567EC3" w:rsidP="00567EC3">
            <w:pPr>
              <w:jc w:val="both"/>
              <w:rPr>
                <w:kern w:val="2"/>
                <w:szCs w:val="24"/>
              </w:rPr>
            </w:pPr>
            <w:r w:rsidRPr="005E5E6B">
              <w:rPr>
                <w:kern w:val="2"/>
                <w:szCs w:val="24"/>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7A68F1C" w14:textId="77777777" w:rsidR="00567EC3" w:rsidRPr="005E5E6B" w:rsidRDefault="00567EC3" w:rsidP="00567EC3">
            <w:pPr>
              <w:jc w:val="both"/>
              <w:rPr>
                <w:kern w:val="2"/>
                <w:szCs w:val="24"/>
              </w:rPr>
            </w:pPr>
          </w:p>
          <w:p w14:paraId="449693C2" w14:textId="2BCCF92B" w:rsidR="00B767F3" w:rsidRDefault="00567EC3" w:rsidP="00567EC3">
            <w:pPr>
              <w:rPr>
                <w:kern w:val="2"/>
                <w:szCs w:val="24"/>
              </w:rPr>
            </w:pPr>
            <w:r w:rsidRPr="005E5E6B">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3E5DA133" w:rsidR="00B767F3" w:rsidRDefault="00567EC3">
            <w:r>
              <w:rPr>
                <w:kern w:val="2"/>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2FA47939"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4F719049" w:rsidR="00B767F3" w:rsidRDefault="00B767F3">
            <w:pPr>
              <w:rPr>
                <w:color w:val="4472C4"/>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560E2092" w:rsidR="00B767F3" w:rsidRDefault="00B767F3">
            <w:pPr>
              <w:rPr>
                <w:kern w:val="2"/>
                <w:szCs w:val="24"/>
              </w:rPr>
            </w:pPr>
          </w:p>
        </w:tc>
      </w:tr>
      <w:tr w:rsidR="00567EC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567EC3" w:rsidRDefault="00567EC3" w:rsidP="00567EC3">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163C6C7" w14:textId="77777777" w:rsidR="00567EC3" w:rsidRPr="005E5E6B" w:rsidRDefault="00567EC3" w:rsidP="00567EC3">
            <w:pPr>
              <w:rPr>
                <w:kern w:val="2"/>
                <w:szCs w:val="24"/>
              </w:rPr>
            </w:pPr>
            <w:r w:rsidRPr="005E5E6B">
              <w:rPr>
                <w:kern w:val="2"/>
                <w:szCs w:val="24"/>
              </w:rPr>
              <w:t>Pirkėjas atsiskaito su Tiekėju ne vėliau kaip per 30 dienų nuo Sąskaitos gavimo dienos.</w:t>
            </w:r>
          </w:p>
          <w:p w14:paraId="4BCDB734" w14:textId="77777777" w:rsidR="00567EC3" w:rsidRPr="005E5E6B" w:rsidRDefault="00567EC3" w:rsidP="00567EC3">
            <w:pPr>
              <w:rPr>
                <w:kern w:val="2"/>
                <w:szCs w:val="24"/>
              </w:rPr>
            </w:pPr>
          </w:p>
          <w:p w14:paraId="04C22127" w14:textId="2DFA29D9" w:rsidR="00567EC3" w:rsidRDefault="00567EC3" w:rsidP="00567EC3">
            <w:pPr>
              <w:rPr>
                <w:color w:val="000000"/>
                <w:kern w:val="2"/>
                <w:szCs w:val="24"/>
                <w:shd w:val="clear" w:color="auto" w:fill="FFFFFF"/>
              </w:rPr>
            </w:pPr>
            <w:r w:rsidRPr="005E5E6B">
              <w:rPr>
                <w:kern w:val="2"/>
                <w:szCs w:val="24"/>
                <w:shd w:val="clear" w:color="auto" w:fill="FFFFFF"/>
              </w:rPr>
              <w:t>Apmokėjimo sąlygos įvykdžius visus sutartinius įsipareigojimus, sumokama visa Sutarties kaina.</w:t>
            </w:r>
          </w:p>
        </w:tc>
      </w:tr>
      <w:tr w:rsidR="00567EC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567EC3" w:rsidRDefault="00567EC3" w:rsidP="00567EC3">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567EC3" w:rsidRDefault="00567EC3" w:rsidP="00567EC3">
            <w:pPr>
              <w:rPr>
                <w:kern w:val="2"/>
                <w:szCs w:val="24"/>
              </w:rPr>
            </w:pPr>
            <w:r>
              <w:rPr>
                <w:kern w:val="2"/>
                <w:szCs w:val="24"/>
              </w:rPr>
              <w:t>Netaikoma</w:t>
            </w:r>
          </w:p>
          <w:p w14:paraId="6933F8EC" w14:textId="77777777" w:rsidR="00567EC3" w:rsidRDefault="00567EC3" w:rsidP="00567EC3">
            <w:pPr>
              <w:rPr>
                <w:kern w:val="2"/>
                <w:szCs w:val="24"/>
              </w:rPr>
            </w:pPr>
          </w:p>
          <w:p w14:paraId="4A2C5FAD" w14:textId="71242925" w:rsidR="00567EC3" w:rsidRDefault="00567EC3" w:rsidP="00567EC3">
            <w:pPr>
              <w:spacing w:line="259" w:lineRule="auto"/>
              <w:rPr>
                <w:color w:val="000000"/>
                <w:kern w:val="2"/>
                <w:szCs w:val="24"/>
                <w:shd w:val="clear" w:color="auto" w:fill="FFFFFF"/>
              </w:rPr>
            </w:pPr>
          </w:p>
        </w:tc>
      </w:tr>
      <w:tr w:rsidR="00567EC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567EC3" w:rsidRDefault="00567EC3" w:rsidP="00567EC3">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567EC3" w:rsidRDefault="00567EC3" w:rsidP="00567EC3">
            <w:pPr>
              <w:rPr>
                <w:kern w:val="2"/>
                <w:szCs w:val="24"/>
              </w:rPr>
            </w:pPr>
            <w:r>
              <w:rPr>
                <w:kern w:val="2"/>
                <w:szCs w:val="24"/>
              </w:rPr>
              <w:t>Netaikoma</w:t>
            </w:r>
          </w:p>
          <w:p w14:paraId="4D8C68D9" w14:textId="77777777" w:rsidR="00567EC3" w:rsidRDefault="00567EC3" w:rsidP="00567EC3">
            <w:pPr>
              <w:rPr>
                <w:kern w:val="2"/>
                <w:szCs w:val="24"/>
              </w:rPr>
            </w:pPr>
          </w:p>
          <w:p w14:paraId="7D06D0D9" w14:textId="134B5CF1" w:rsidR="00567EC3" w:rsidRDefault="00567EC3" w:rsidP="00567EC3">
            <w:pPr>
              <w:rPr>
                <w:kern w:val="2"/>
                <w:szCs w:val="24"/>
              </w:rPr>
            </w:pPr>
            <w:r>
              <w:rPr>
                <w:color w:val="000000"/>
                <w:kern w:val="2"/>
                <w:szCs w:val="24"/>
                <w:shd w:val="clear" w:color="auto" w:fill="FFFFFF"/>
              </w:rPr>
              <w:t xml:space="preserve"> </w:t>
            </w:r>
          </w:p>
        </w:tc>
      </w:tr>
      <w:tr w:rsidR="00567EC3" w14:paraId="397E6A62" w14:textId="77777777">
        <w:trPr>
          <w:trHeight w:val="300"/>
        </w:trPr>
        <w:tc>
          <w:tcPr>
            <w:tcW w:w="9535" w:type="dxa"/>
            <w:gridSpan w:val="5"/>
          </w:tcPr>
          <w:p w14:paraId="1AB554AE" w14:textId="77777777" w:rsidR="00567EC3" w:rsidRDefault="00567EC3" w:rsidP="00567EC3">
            <w:pPr>
              <w:jc w:val="center"/>
              <w:rPr>
                <w:b/>
                <w:bCs/>
                <w:kern w:val="2"/>
                <w:szCs w:val="24"/>
              </w:rPr>
            </w:pPr>
            <w:r>
              <w:rPr>
                <w:b/>
                <w:bCs/>
                <w:kern w:val="2"/>
                <w:szCs w:val="24"/>
              </w:rPr>
              <w:t>6. PREKIŲ KOKYBĖ IR GARANTINIAI ĮSIPAREIGOJIMAI</w:t>
            </w:r>
          </w:p>
        </w:tc>
      </w:tr>
      <w:tr w:rsidR="00567EC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567EC3" w:rsidRDefault="00567EC3" w:rsidP="00567EC3">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948AF2A" w14:textId="77777777" w:rsidR="00567EC3" w:rsidRPr="005E5E6B" w:rsidRDefault="00567EC3" w:rsidP="00567EC3">
            <w:pPr>
              <w:jc w:val="both"/>
              <w:rPr>
                <w:color w:val="000000"/>
                <w:szCs w:val="24"/>
                <w:shd w:val="clear" w:color="auto" w:fill="FFFFFF"/>
              </w:rPr>
            </w:pPr>
            <w:r w:rsidRPr="005E5E6B">
              <w:rPr>
                <w:szCs w:val="24"/>
              </w:rPr>
              <w:t xml:space="preserve">Automobilio garantija ne mažiau kaip 24 mėnesiai </w:t>
            </w:r>
            <w:r w:rsidRPr="005E5E6B">
              <w:rPr>
                <w:color w:val="000000"/>
                <w:szCs w:val="24"/>
              </w:rPr>
              <w:t xml:space="preserve"> arba ne mažiau kaip iki 100 000 km ridos </w:t>
            </w:r>
            <w:r w:rsidRPr="005E5E6B">
              <w:rPr>
                <w:color w:val="000000"/>
                <w:szCs w:val="24"/>
                <w:shd w:val="clear" w:color="auto" w:fill="FFFFFF"/>
              </w:rPr>
              <w:t>(</w:t>
            </w:r>
            <w:r w:rsidRPr="005E5E6B">
              <w:rPr>
                <w:rStyle w:val="Emfaz"/>
                <w:color w:val="000000"/>
                <w:szCs w:val="24"/>
                <w:shd w:val="clear" w:color="auto" w:fill="FFFFFF"/>
              </w:rPr>
              <w:t>priklausomai</w:t>
            </w:r>
            <w:r w:rsidRPr="005E5E6B">
              <w:rPr>
                <w:i/>
                <w:iCs/>
                <w:color w:val="000000"/>
                <w:szCs w:val="24"/>
                <w:shd w:val="clear" w:color="auto" w:fill="FFFFFF"/>
              </w:rPr>
              <w:t> </w:t>
            </w:r>
            <w:r w:rsidRPr="005E5E6B">
              <w:rPr>
                <w:color w:val="000000"/>
                <w:szCs w:val="24"/>
                <w:shd w:val="clear" w:color="auto" w:fill="FFFFFF"/>
              </w:rPr>
              <w:t>nuo to, kas įvyko</w:t>
            </w:r>
            <w:r w:rsidRPr="005E5E6B">
              <w:rPr>
                <w:i/>
                <w:iCs/>
                <w:color w:val="000000"/>
                <w:szCs w:val="24"/>
                <w:shd w:val="clear" w:color="auto" w:fill="FFFFFF"/>
              </w:rPr>
              <w:t> </w:t>
            </w:r>
            <w:r w:rsidRPr="005E5E6B">
              <w:rPr>
                <w:rStyle w:val="Emfaz"/>
                <w:color w:val="000000"/>
                <w:szCs w:val="24"/>
                <w:shd w:val="clear" w:color="auto" w:fill="FFFFFF"/>
              </w:rPr>
              <w:t>anksčiau</w:t>
            </w:r>
            <w:r w:rsidRPr="005E5E6B">
              <w:t>)</w:t>
            </w:r>
            <w:r w:rsidRPr="005E5E6B">
              <w:rPr>
                <w:i/>
                <w:iCs/>
              </w:rPr>
              <w:t>.</w:t>
            </w:r>
          </w:p>
          <w:p w14:paraId="5474BF5D" w14:textId="77777777" w:rsidR="00567EC3" w:rsidRPr="005E5E6B" w:rsidRDefault="00567EC3" w:rsidP="00567EC3">
            <w:pPr>
              <w:jc w:val="both"/>
              <w:rPr>
                <w:color w:val="000000"/>
                <w:szCs w:val="24"/>
                <w:shd w:val="clear" w:color="auto" w:fill="FFFFFF"/>
              </w:rPr>
            </w:pPr>
          </w:p>
          <w:p w14:paraId="1DDE3C36" w14:textId="77777777" w:rsidR="00567EC3" w:rsidRPr="005E5E6B" w:rsidRDefault="00567EC3" w:rsidP="00567EC3">
            <w:pPr>
              <w:jc w:val="both"/>
              <w:rPr>
                <w:kern w:val="2"/>
                <w:szCs w:val="24"/>
              </w:rPr>
            </w:pPr>
            <w:r w:rsidRPr="005E5E6B">
              <w:rPr>
                <w:kern w:val="2"/>
                <w:szCs w:val="24"/>
              </w:rPr>
              <w:t>Akumuliatorių baterijos garantija ne mažiau kaip 8 metai arba ne mažiau kaip iki 150 000 km ridos.</w:t>
            </w:r>
          </w:p>
          <w:p w14:paraId="71B8ACE5" w14:textId="77777777" w:rsidR="00567EC3" w:rsidRPr="005E5E6B" w:rsidRDefault="00567EC3" w:rsidP="00567EC3">
            <w:pPr>
              <w:jc w:val="both"/>
              <w:rPr>
                <w:kern w:val="2"/>
                <w:szCs w:val="24"/>
              </w:rPr>
            </w:pPr>
          </w:p>
          <w:p w14:paraId="5290D4C5" w14:textId="54CDBFC1" w:rsidR="00567EC3" w:rsidRDefault="00567EC3" w:rsidP="00567EC3">
            <w:pPr>
              <w:rPr>
                <w:kern w:val="2"/>
                <w:szCs w:val="24"/>
              </w:rPr>
            </w:pPr>
            <w:r w:rsidRPr="005E5E6B">
              <w:rPr>
                <w:kern w:val="2"/>
                <w:szCs w:val="24"/>
              </w:rPr>
              <w:t>Garantinis terminas, skaičiuojamas nuo Prekių perdavimo – priėmimo akto pasirašymo dienos.</w:t>
            </w:r>
          </w:p>
        </w:tc>
      </w:tr>
      <w:tr w:rsidR="00567EC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567EC3" w:rsidRDefault="00567EC3" w:rsidP="00567EC3">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04C8DE8" w14:textId="77777777" w:rsidR="00567EC3" w:rsidRPr="005E5E6B" w:rsidRDefault="00567EC3" w:rsidP="00567EC3">
            <w:pPr>
              <w:jc w:val="both"/>
              <w:rPr>
                <w:kern w:val="2"/>
                <w:szCs w:val="24"/>
              </w:rPr>
            </w:pPr>
            <w:r w:rsidRPr="005E5E6B">
              <w:rPr>
                <w:kern w:val="2"/>
                <w:szCs w:val="24"/>
              </w:rPr>
              <w:t>Garantinio termino laikotarpiu Tiekėjas, gavęs pranešimą apie Prekės trūkumus, turi atvykti ne vėliau kaip per 24 val.  nuo pranešimo apie trūkumus Tiekėjui gavimo.</w:t>
            </w:r>
          </w:p>
          <w:p w14:paraId="19A8D037" w14:textId="23ECCDE8" w:rsidR="00567EC3" w:rsidRDefault="00567EC3" w:rsidP="00567EC3">
            <w:pPr>
              <w:rPr>
                <w:kern w:val="2"/>
                <w:szCs w:val="24"/>
              </w:rPr>
            </w:pPr>
            <w:r w:rsidRPr="005E5E6B">
              <w:rPr>
                <w:kern w:val="2"/>
                <w:szCs w:val="24"/>
              </w:rPr>
              <w:t>Tiekėjas privalo pašalinti trūkumus ne vėliau kaip per 5 darbo dienas.</w:t>
            </w:r>
          </w:p>
        </w:tc>
      </w:tr>
      <w:tr w:rsidR="00567EC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14D47ED3" w:rsidR="00567EC3" w:rsidRDefault="00AE26D6" w:rsidP="00567EC3">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D5BC743" w14:textId="77777777" w:rsidR="00AE26D6" w:rsidRDefault="00AE26D6" w:rsidP="00AE26D6">
            <w:pPr>
              <w:rPr>
                <w:kern w:val="2"/>
                <w:szCs w:val="24"/>
              </w:rPr>
            </w:pPr>
            <w:r>
              <w:rPr>
                <w:kern w:val="2"/>
                <w:szCs w:val="24"/>
              </w:rPr>
              <w:t>Netaikoma</w:t>
            </w:r>
          </w:p>
          <w:p w14:paraId="4D580A95" w14:textId="262DA9C4" w:rsidR="00567EC3" w:rsidRDefault="00567EC3" w:rsidP="00AE26D6">
            <w:pPr>
              <w:rPr>
                <w:kern w:val="2"/>
                <w:szCs w:val="24"/>
              </w:rPr>
            </w:pPr>
          </w:p>
        </w:tc>
      </w:tr>
      <w:tr w:rsidR="00567EC3" w14:paraId="5D562E8D" w14:textId="77777777">
        <w:trPr>
          <w:trHeight w:val="300"/>
        </w:trPr>
        <w:tc>
          <w:tcPr>
            <w:tcW w:w="9535" w:type="dxa"/>
            <w:gridSpan w:val="5"/>
          </w:tcPr>
          <w:p w14:paraId="6103796D" w14:textId="77777777" w:rsidR="00567EC3" w:rsidRDefault="00567EC3" w:rsidP="00567EC3">
            <w:pPr>
              <w:jc w:val="center"/>
              <w:rPr>
                <w:b/>
                <w:bCs/>
                <w:kern w:val="2"/>
                <w:szCs w:val="24"/>
              </w:rPr>
            </w:pPr>
            <w:r>
              <w:rPr>
                <w:b/>
                <w:bCs/>
                <w:kern w:val="2"/>
                <w:szCs w:val="24"/>
              </w:rPr>
              <w:t>7. SUTARTIES VYKDYMUI PASITELKIAMI SUBTIEKĖJAI</w:t>
            </w:r>
          </w:p>
        </w:tc>
      </w:tr>
      <w:tr w:rsidR="00283F89"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24F82CEF" w:rsidR="00283F89" w:rsidRDefault="00283F89" w:rsidP="00283F8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A430519" w14:textId="77777777" w:rsidR="00283F89" w:rsidRPr="005E5E6B" w:rsidRDefault="00283F89" w:rsidP="00283F89">
            <w:pPr>
              <w:jc w:val="both"/>
              <w:rPr>
                <w:kern w:val="2"/>
                <w:szCs w:val="24"/>
              </w:rPr>
            </w:pPr>
            <w:r w:rsidRPr="005E5E6B">
              <w:rPr>
                <w:kern w:val="2"/>
                <w:szCs w:val="24"/>
              </w:rPr>
              <w:t>Sutarties vykdymui subtiekėjai nepasitelkiami.</w:t>
            </w:r>
          </w:p>
          <w:p w14:paraId="08276847" w14:textId="77777777" w:rsidR="00283F89" w:rsidRPr="005E5E6B" w:rsidRDefault="00283F89" w:rsidP="00283F89">
            <w:pPr>
              <w:jc w:val="both"/>
              <w:rPr>
                <w:kern w:val="2"/>
                <w:szCs w:val="24"/>
              </w:rPr>
            </w:pPr>
            <w:r w:rsidRPr="005E5E6B">
              <w:rPr>
                <w:kern w:val="2"/>
                <w:szCs w:val="24"/>
              </w:rPr>
              <w:t>arba</w:t>
            </w:r>
          </w:p>
          <w:p w14:paraId="5CFEABC6" w14:textId="6AD81740" w:rsidR="00283F89" w:rsidRDefault="00283F89" w:rsidP="00283F89">
            <w:pPr>
              <w:rPr>
                <w:b/>
                <w:bCs/>
                <w:kern w:val="2"/>
                <w:szCs w:val="24"/>
              </w:rPr>
            </w:pPr>
            <w:r w:rsidRPr="005E5E6B">
              <w:rPr>
                <w:kern w:val="2"/>
                <w:szCs w:val="24"/>
              </w:rPr>
              <w:t>Sutarties vykdymui pasitelkiami subtiekėjai yra nurodyti Sutarties priede Nr. 3 „Sutarties vykdymui pasitelkiami subtiekėjai“</w:t>
            </w:r>
          </w:p>
        </w:tc>
      </w:tr>
      <w:tr w:rsidR="00283F89" w14:paraId="0E57F611" w14:textId="77777777">
        <w:trPr>
          <w:trHeight w:val="300"/>
        </w:trPr>
        <w:tc>
          <w:tcPr>
            <w:tcW w:w="9535" w:type="dxa"/>
            <w:gridSpan w:val="5"/>
          </w:tcPr>
          <w:p w14:paraId="6A81BDB7" w14:textId="77777777" w:rsidR="00283F89" w:rsidRDefault="00283F89" w:rsidP="00283F89">
            <w:pPr>
              <w:jc w:val="center"/>
              <w:rPr>
                <w:b/>
                <w:bCs/>
                <w:kern w:val="2"/>
                <w:szCs w:val="24"/>
              </w:rPr>
            </w:pPr>
            <w:r>
              <w:rPr>
                <w:b/>
                <w:bCs/>
                <w:kern w:val="2"/>
                <w:szCs w:val="24"/>
              </w:rPr>
              <w:t>8. PRIEVOLIŲ PAGAL SUTARTĮ ĮVYKDYMO UŽTIKRINIMAS</w:t>
            </w:r>
          </w:p>
        </w:tc>
      </w:tr>
      <w:tr w:rsidR="00283F89"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283F89" w:rsidRDefault="00283F89" w:rsidP="00283F8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B89DE4E" w14:textId="77777777" w:rsidR="00283F89" w:rsidRPr="005E5E6B" w:rsidRDefault="00283F89" w:rsidP="00283F89">
            <w:pPr>
              <w:rPr>
                <w:i/>
                <w:iCs/>
                <w:color w:val="4472C4"/>
                <w:kern w:val="2"/>
                <w:szCs w:val="24"/>
              </w:rPr>
            </w:pPr>
            <w:r w:rsidRPr="005E5E6B">
              <w:rPr>
                <w:kern w:val="2"/>
                <w:szCs w:val="24"/>
              </w:rPr>
              <w:t xml:space="preserve">Prievolių pagal Sutartį įvykdymas gali būti užtikrinamas: </w:t>
            </w:r>
          </w:p>
          <w:p w14:paraId="732256FC" w14:textId="77777777" w:rsidR="00283F89" w:rsidRPr="005E5E6B" w:rsidRDefault="00283F89" w:rsidP="00283F89">
            <w:pPr>
              <w:rPr>
                <w:kern w:val="2"/>
                <w:szCs w:val="24"/>
              </w:rPr>
            </w:pPr>
            <w:r w:rsidRPr="005E5E6B">
              <w:rPr>
                <w:kern w:val="2"/>
                <w:szCs w:val="24"/>
              </w:rPr>
              <w:t>Netesybomis (delspinigiais, bauda).</w:t>
            </w:r>
          </w:p>
          <w:p w14:paraId="544E68EF" w14:textId="65D01A32" w:rsidR="00283F89" w:rsidRDefault="00283F89" w:rsidP="00283F89">
            <w:pPr>
              <w:rPr>
                <w:kern w:val="2"/>
                <w:szCs w:val="24"/>
              </w:rPr>
            </w:pPr>
          </w:p>
        </w:tc>
      </w:tr>
      <w:tr w:rsidR="00283F89"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283F89" w:rsidRDefault="00283F89" w:rsidP="00283F8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283F89" w:rsidRDefault="00283F89" w:rsidP="00283F89">
            <w:pPr>
              <w:rPr>
                <w:kern w:val="2"/>
                <w:szCs w:val="24"/>
              </w:rPr>
            </w:pPr>
            <w:r>
              <w:rPr>
                <w:kern w:val="2"/>
                <w:szCs w:val="24"/>
              </w:rPr>
              <w:t>Netaikoma</w:t>
            </w:r>
          </w:p>
          <w:p w14:paraId="2BC61455" w14:textId="77777777" w:rsidR="00283F89" w:rsidRDefault="00283F89" w:rsidP="00283F89">
            <w:pPr>
              <w:rPr>
                <w:kern w:val="2"/>
                <w:szCs w:val="24"/>
              </w:rPr>
            </w:pPr>
          </w:p>
          <w:p w14:paraId="4720F941" w14:textId="3745E746" w:rsidR="00283F89" w:rsidRDefault="00283F89" w:rsidP="00283F89">
            <w:pPr>
              <w:rPr>
                <w:kern w:val="2"/>
                <w:szCs w:val="24"/>
              </w:rPr>
            </w:pPr>
            <w:r>
              <w:rPr>
                <w:kern w:val="2"/>
                <w:szCs w:val="24"/>
              </w:rPr>
              <w:t>.</w:t>
            </w:r>
          </w:p>
        </w:tc>
      </w:tr>
      <w:tr w:rsidR="00283F89"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283F89" w:rsidRDefault="00283F89" w:rsidP="00283F8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283F89" w:rsidRDefault="00283F89" w:rsidP="00283F89">
            <w:pPr>
              <w:rPr>
                <w:kern w:val="2"/>
                <w:szCs w:val="24"/>
              </w:rPr>
            </w:pPr>
            <w:r>
              <w:rPr>
                <w:kern w:val="2"/>
                <w:szCs w:val="24"/>
              </w:rPr>
              <w:t>Netaikoma</w:t>
            </w:r>
          </w:p>
          <w:p w14:paraId="265078A2" w14:textId="77777777" w:rsidR="00283F89" w:rsidRDefault="00283F89" w:rsidP="00283F89">
            <w:pPr>
              <w:rPr>
                <w:kern w:val="2"/>
                <w:szCs w:val="24"/>
              </w:rPr>
            </w:pPr>
          </w:p>
          <w:p w14:paraId="7001B284" w14:textId="0FC641AC" w:rsidR="00283F89" w:rsidRDefault="00283F89" w:rsidP="00283F89">
            <w:pPr>
              <w:rPr>
                <w:kern w:val="2"/>
                <w:szCs w:val="24"/>
              </w:rPr>
            </w:pPr>
          </w:p>
        </w:tc>
      </w:tr>
      <w:tr w:rsidR="00283F89" w14:paraId="198AFEE0" w14:textId="77777777">
        <w:trPr>
          <w:trHeight w:val="300"/>
        </w:trPr>
        <w:tc>
          <w:tcPr>
            <w:tcW w:w="9535" w:type="dxa"/>
            <w:gridSpan w:val="5"/>
          </w:tcPr>
          <w:p w14:paraId="53C07666" w14:textId="77777777" w:rsidR="00283F89" w:rsidRDefault="00283F89" w:rsidP="00283F89">
            <w:pPr>
              <w:jc w:val="center"/>
              <w:rPr>
                <w:b/>
                <w:bCs/>
                <w:kern w:val="2"/>
                <w:szCs w:val="24"/>
              </w:rPr>
            </w:pPr>
            <w:r>
              <w:rPr>
                <w:b/>
                <w:bCs/>
                <w:kern w:val="2"/>
                <w:szCs w:val="24"/>
              </w:rPr>
              <w:t>9. ŠALIŲ ATSAKOMYBĖ</w:t>
            </w:r>
            <w:r>
              <w:rPr>
                <w:b/>
                <w:bCs/>
                <w:kern w:val="2"/>
                <w:szCs w:val="24"/>
              </w:rPr>
              <w:tab/>
            </w:r>
          </w:p>
        </w:tc>
      </w:tr>
      <w:tr w:rsidR="00283F89"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283F89" w:rsidRDefault="00283F89" w:rsidP="00283F8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D3A8FE6" w:rsidR="00283F89" w:rsidRDefault="00283F89" w:rsidP="00283F89">
            <w:pPr>
              <w:rPr>
                <w:color w:val="000000"/>
                <w:kern w:val="2"/>
                <w:szCs w:val="24"/>
              </w:rPr>
            </w:pPr>
            <w:r w:rsidRPr="005E5E6B">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w:t>
            </w:r>
            <w:r w:rsidRPr="005E5E6B">
              <w:rPr>
                <w:kern w:val="2"/>
                <w:szCs w:val="24"/>
              </w:rPr>
              <w:lastRenderedPageBreak/>
              <w:t>dydžio delspinigius nuo neapmokėtos sumos be PVM už kiekvieną vėlavimo dieną</w:t>
            </w:r>
            <w:r w:rsidRPr="005E5E6B">
              <w:rPr>
                <w:i/>
                <w:iCs/>
                <w:kern w:val="2"/>
                <w:szCs w:val="24"/>
              </w:rPr>
              <w:t>. </w:t>
            </w:r>
          </w:p>
        </w:tc>
      </w:tr>
      <w:tr w:rsidR="00283F89"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283F89" w:rsidRDefault="00283F89" w:rsidP="00283F89">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5C33199" w14:textId="77777777" w:rsidR="00283F89" w:rsidRPr="005E5E6B" w:rsidRDefault="00283F89" w:rsidP="00283F89">
            <w:pPr>
              <w:jc w:val="both"/>
              <w:rPr>
                <w:color w:val="000000"/>
                <w:kern w:val="2"/>
                <w:szCs w:val="24"/>
              </w:rPr>
            </w:pPr>
            <w:r w:rsidRPr="005E5E6B">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5E5E6B">
              <w:rPr>
                <w:kern w:val="2"/>
                <w:szCs w:val="24"/>
              </w:rPr>
              <w:t>0,02 (dvi šimtosios) procento  </w:t>
            </w:r>
            <w:r w:rsidRPr="005E5E6B">
              <w:rPr>
                <w:color w:val="000000"/>
                <w:kern w:val="2"/>
                <w:szCs w:val="24"/>
              </w:rPr>
              <w:t xml:space="preserve">dydžio delspinigius už kiekvieną uždelstą </w:t>
            </w:r>
            <w:r w:rsidRPr="005E5E6B">
              <w:rPr>
                <w:kern w:val="2"/>
                <w:szCs w:val="24"/>
              </w:rPr>
              <w:t xml:space="preserve">dieną </w:t>
            </w:r>
            <w:r w:rsidRPr="005E5E6B">
              <w:rPr>
                <w:color w:val="000000"/>
                <w:kern w:val="2"/>
                <w:szCs w:val="24"/>
              </w:rPr>
              <w:t>nuo laiku neperduotų Prekių ar Prekių, turinčių trūkumų, kainos be PVM. </w:t>
            </w:r>
          </w:p>
          <w:p w14:paraId="2FD5182F" w14:textId="5F2B5EC0" w:rsidR="00AE26D6" w:rsidRDefault="00AE26D6" w:rsidP="00AE26D6">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AE26D6">
              <w:rPr>
                <w:color w:val="000000" w:themeColor="text1"/>
                <w:szCs w:val="24"/>
                <w:lang w:val="lt"/>
              </w:rPr>
              <w:t xml:space="preserve">0,02 (dvi šimtosios) procento </w:t>
            </w:r>
            <w:r>
              <w:rPr>
                <w:color w:val="000000"/>
                <w:szCs w:val="24"/>
                <w:lang w:val="lt"/>
              </w:rPr>
              <w:t xml:space="preserve">dydžio delspinigius už kiekvieną uždelstą </w:t>
            </w:r>
            <w:r w:rsidRPr="00AE26D6">
              <w:rPr>
                <w:color w:val="000000" w:themeColor="text1"/>
                <w:szCs w:val="24"/>
                <w:lang w:val="lt"/>
              </w:rPr>
              <w:t>dieną</w:t>
            </w:r>
            <w:r>
              <w:rPr>
                <w:color w:val="FF0000"/>
                <w:szCs w:val="24"/>
                <w:lang w:val="lt"/>
              </w:rPr>
              <w:t xml:space="preserve"> </w:t>
            </w:r>
            <w:r>
              <w:rPr>
                <w:color w:val="000000"/>
                <w:szCs w:val="24"/>
                <w:lang w:val="lt"/>
              </w:rPr>
              <w:t>nuo laiku negrąžintos permokos, kainos be PVM.</w:t>
            </w:r>
          </w:p>
          <w:p w14:paraId="63704FE1" w14:textId="4D4D2722" w:rsidR="00283F89" w:rsidRDefault="00AE26D6" w:rsidP="00AE26D6">
            <w:pPr>
              <w:rPr>
                <w:b/>
                <w:kern w:val="2"/>
              </w:rPr>
            </w:pPr>
            <w:r>
              <w:rPr>
                <w:color w:val="000000"/>
                <w:kern w:val="2"/>
              </w:rPr>
              <w:t xml:space="preserve">9.2.3. Tiekėjas privalo sumokėti Pirkėjui netesybas per </w:t>
            </w:r>
            <w:r w:rsidR="006A5B05" w:rsidRPr="006A5B05">
              <w:rPr>
                <w:color w:val="000000" w:themeColor="text1"/>
                <w:kern w:val="2"/>
              </w:rPr>
              <w:t>10</w:t>
            </w:r>
            <w:r>
              <w:rPr>
                <w:color w:val="4472C4"/>
                <w:kern w:val="2"/>
              </w:rPr>
              <w:t xml:space="preserve"> </w:t>
            </w:r>
            <w:r>
              <w:rPr>
                <w:color w:val="000000"/>
                <w:kern w:val="2"/>
              </w:rPr>
              <w:t xml:space="preserve">dienų nuo Pirkėjo pareikalavimo, jeigu netesybų suma nėra </w:t>
            </w:r>
            <w:r>
              <w:t>išskaitoma iš Tiekėjui mokėtinos sumos.</w:t>
            </w:r>
            <w:r w:rsidR="00283F89" w:rsidRPr="005E5E6B">
              <w:rPr>
                <w:color w:val="000000"/>
                <w:kern w:val="2"/>
                <w:szCs w:val="24"/>
              </w:rPr>
              <w:t>.</w:t>
            </w:r>
          </w:p>
        </w:tc>
      </w:tr>
      <w:tr w:rsidR="00AE26D6"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40A598C4" w:rsidR="00AE26D6" w:rsidRDefault="00AE26D6" w:rsidP="00AE26D6">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C5C954C" w14:textId="77777777" w:rsidR="00AE26D6" w:rsidRPr="005E5E6B" w:rsidRDefault="00AE26D6" w:rsidP="00AE26D6">
            <w:pPr>
              <w:jc w:val="both"/>
              <w:rPr>
                <w:kern w:val="2"/>
                <w:szCs w:val="24"/>
              </w:rPr>
            </w:pPr>
            <w:r w:rsidRPr="005E5E6B">
              <w:rPr>
                <w:kern w:val="2"/>
                <w:szCs w:val="24"/>
              </w:rPr>
              <w:t xml:space="preserve">Nutraukus Sutartį dėl Tiekėjo padaryto esminio Sutarties pažeidimo, nustatyto Sutarties Specialiosiose sąlygose, Tiekėjas privalo sumokėti Pirkėjui 5 (penkių) procentų dydžio baudą nuo Pradinės Sutarties vertės be PVM, nurodytos Specialiųjų sąlygų 5.2 punkte. </w:t>
            </w:r>
          </w:p>
          <w:p w14:paraId="30B6FDE1" w14:textId="77777777" w:rsidR="00AE26D6" w:rsidRDefault="00AE26D6" w:rsidP="00AE26D6">
            <w:pPr>
              <w:rPr>
                <w:kern w:val="2"/>
                <w:szCs w:val="24"/>
              </w:rPr>
            </w:pPr>
          </w:p>
          <w:p w14:paraId="714EEEB7" w14:textId="77777777" w:rsidR="00AE26D6" w:rsidRDefault="00AE26D6" w:rsidP="00AE26D6">
            <w:pPr>
              <w:rPr>
                <w:color w:val="4472C4"/>
                <w:kern w:val="2"/>
                <w:szCs w:val="24"/>
              </w:rPr>
            </w:pPr>
          </w:p>
          <w:p w14:paraId="433D56FB" w14:textId="77777777" w:rsidR="00AE26D6" w:rsidRDefault="00AE26D6" w:rsidP="00AE26D6">
            <w:pPr>
              <w:rPr>
                <w:szCs w:val="24"/>
              </w:rPr>
            </w:pPr>
          </w:p>
          <w:p w14:paraId="48292084" w14:textId="22CBA6F4" w:rsidR="00AE26D6" w:rsidRDefault="00AE26D6" w:rsidP="00AE26D6">
            <w:pPr>
              <w:rPr>
                <w:kern w:val="2"/>
                <w:szCs w:val="24"/>
              </w:rPr>
            </w:pPr>
          </w:p>
        </w:tc>
      </w:tr>
      <w:tr w:rsidR="00283F89"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283F89" w:rsidRDefault="00283F89" w:rsidP="00283F8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6318807" w14:textId="6C226827" w:rsidR="00283F89" w:rsidRDefault="00283F89" w:rsidP="00283F89">
            <w:pPr>
              <w:rPr>
                <w:kern w:val="2"/>
                <w:szCs w:val="24"/>
              </w:rPr>
            </w:pPr>
            <w:r w:rsidRPr="005E5E6B">
              <w:rPr>
                <w:kern w:val="2"/>
                <w:szCs w:val="24"/>
              </w:rPr>
              <w:t xml:space="preserve">500 eurų </w:t>
            </w:r>
          </w:p>
          <w:p w14:paraId="01953191" w14:textId="77777777" w:rsidR="00283F89" w:rsidRDefault="00283F89" w:rsidP="00283F89">
            <w:pPr>
              <w:rPr>
                <w:kern w:val="2"/>
                <w:szCs w:val="24"/>
              </w:rPr>
            </w:pPr>
          </w:p>
        </w:tc>
      </w:tr>
      <w:tr w:rsidR="00283F89"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283F89" w:rsidRDefault="00283F89" w:rsidP="00283F8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283F89" w:rsidRDefault="00283F89" w:rsidP="00283F89">
            <w:pPr>
              <w:rPr>
                <w:color w:val="000000"/>
                <w:kern w:val="2"/>
                <w:szCs w:val="24"/>
              </w:rPr>
            </w:pPr>
            <w:r>
              <w:rPr>
                <w:color w:val="000000"/>
                <w:kern w:val="2"/>
                <w:szCs w:val="24"/>
              </w:rPr>
              <w:t>Netaikoma</w:t>
            </w:r>
          </w:p>
          <w:p w14:paraId="51875821" w14:textId="77777777" w:rsidR="00283F89" w:rsidRDefault="00283F89" w:rsidP="00283F89">
            <w:pPr>
              <w:rPr>
                <w:kern w:val="2"/>
                <w:szCs w:val="24"/>
              </w:rPr>
            </w:pPr>
          </w:p>
          <w:p w14:paraId="69B3C483" w14:textId="097962F3" w:rsidR="00283F89" w:rsidRDefault="00283F89" w:rsidP="00283F89">
            <w:pPr>
              <w:rPr>
                <w:color w:val="4472C4"/>
                <w:kern w:val="2"/>
                <w:szCs w:val="24"/>
              </w:rPr>
            </w:pPr>
          </w:p>
        </w:tc>
      </w:tr>
      <w:tr w:rsidR="00283F89"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283F89" w:rsidRDefault="00283F89" w:rsidP="00283F8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8FC2F87" w14:textId="77777777" w:rsidR="00E546CD" w:rsidRPr="005E5E6B" w:rsidRDefault="00E546CD" w:rsidP="00E546CD">
            <w:pPr>
              <w:rPr>
                <w:kern w:val="2"/>
                <w:szCs w:val="24"/>
              </w:rPr>
            </w:pPr>
            <w:r w:rsidRPr="005E5E6B">
              <w:rPr>
                <w:kern w:val="2"/>
                <w:szCs w:val="24"/>
              </w:rPr>
              <w:t>500 eurų</w:t>
            </w:r>
          </w:p>
          <w:p w14:paraId="39824FDD" w14:textId="77777777" w:rsidR="00283F89" w:rsidRDefault="00283F89" w:rsidP="00283F89">
            <w:pPr>
              <w:rPr>
                <w:color w:val="4472C4"/>
                <w:kern w:val="2"/>
                <w:szCs w:val="24"/>
              </w:rPr>
            </w:pPr>
          </w:p>
          <w:p w14:paraId="271A84AA" w14:textId="10D5BF8D" w:rsidR="00283F89" w:rsidRDefault="00283F89" w:rsidP="00283F89">
            <w:pPr>
              <w:rPr>
                <w:color w:val="4472C4"/>
                <w:kern w:val="2"/>
                <w:szCs w:val="24"/>
              </w:rPr>
            </w:pPr>
          </w:p>
        </w:tc>
      </w:tr>
      <w:tr w:rsidR="00283F89"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283F89" w:rsidRDefault="00283F89" w:rsidP="00283F89">
            <w:pPr>
              <w:rPr>
                <w:b/>
                <w:bCs/>
                <w:kern w:val="2"/>
              </w:rPr>
            </w:pPr>
            <w:r>
              <w:rPr>
                <w:b/>
                <w:bCs/>
                <w:kern w:val="2"/>
              </w:rPr>
              <w:t xml:space="preserve">9.7. Tiekėjui taikomos netesybos dėl pirkimo </w:t>
            </w:r>
            <w:r>
              <w:rPr>
                <w:b/>
                <w:bCs/>
                <w:kern w:val="2"/>
              </w:rPr>
              <w:lastRenderedPageBreak/>
              <w:t xml:space="preserve">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D62177C" w14:textId="77777777" w:rsidR="00D413CD" w:rsidRDefault="00D413CD" w:rsidP="00D413CD">
            <w:pPr>
              <w:rPr>
                <w:color w:val="000000"/>
                <w:kern w:val="2"/>
                <w:szCs w:val="24"/>
              </w:rPr>
            </w:pPr>
            <w:r>
              <w:rPr>
                <w:color w:val="000000"/>
                <w:kern w:val="2"/>
                <w:szCs w:val="24"/>
              </w:rPr>
              <w:lastRenderedPageBreak/>
              <w:t>Netaikoma</w:t>
            </w:r>
          </w:p>
          <w:p w14:paraId="5C591A2E" w14:textId="3EB8D685" w:rsidR="00283F89" w:rsidRDefault="00283F89" w:rsidP="00283F89">
            <w:pPr>
              <w:rPr>
                <w:color w:val="4472C4"/>
                <w:kern w:val="2"/>
                <w:szCs w:val="24"/>
              </w:rPr>
            </w:pPr>
          </w:p>
        </w:tc>
      </w:tr>
      <w:tr w:rsidR="00283F89"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283F89" w:rsidRDefault="00283F89" w:rsidP="00283F8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72BE0F6" w14:textId="77777777" w:rsidR="00D413CD" w:rsidRDefault="00D413CD" w:rsidP="00D413CD">
            <w:pPr>
              <w:rPr>
                <w:color w:val="000000"/>
                <w:kern w:val="2"/>
                <w:szCs w:val="24"/>
              </w:rPr>
            </w:pPr>
            <w:r>
              <w:rPr>
                <w:color w:val="000000"/>
                <w:kern w:val="2"/>
                <w:szCs w:val="24"/>
              </w:rPr>
              <w:t>Netaikoma</w:t>
            </w:r>
          </w:p>
          <w:p w14:paraId="2BFFE0F5" w14:textId="77777777" w:rsidR="00283F89" w:rsidRDefault="00283F89" w:rsidP="00283F89">
            <w:pPr>
              <w:rPr>
                <w:color w:val="4472C4"/>
                <w:kern w:val="2"/>
                <w:szCs w:val="24"/>
              </w:rPr>
            </w:pPr>
          </w:p>
          <w:p w14:paraId="29DCAC8C" w14:textId="070C568B" w:rsidR="00283F89" w:rsidRDefault="00283F89" w:rsidP="00283F89">
            <w:pPr>
              <w:rPr>
                <w:color w:val="4472C4"/>
                <w:kern w:val="2"/>
                <w:szCs w:val="24"/>
              </w:rPr>
            </w:pPr>
          </w:p>
        </w:tc>
      </w:tr>
      <w:tr w:rsidR="00283F89"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283F89" w:rsidRDefault="00283F89" w:rsidP="00283F8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9623362" w14:textId="77777777" w:rsidR="00D413CD" w:rsidRDefault="00D413CD" w:rsidP="00D413CD">
            <w:pPr>
              <w:rPr>
                <w:color w:val="000000"/>
                <w:kern w:val="2"/>
                <w:szCs w:val="24"/>
              </w:rPr>
            </w:pPr>
            <w:r>
              <w:rPr>
                <w:color w:val="000000"/>
                <w:kern w:val="2"/>
                <w:szCs w:val="24"/>
              </w:rPr>
              <w:t>Netaikoma</w:t>
            </w:r>
          </w:p>
          <w:p w14:paraId="7272DE9D" w14:textId="77777777" w:rsidR="00283F89" w:rsidRDefault="00283F89" w:rsidP="00283F89">
            <w:pPr>
              <w:rPr>
                <w:sz w:val="14"/>
                <w:szCs w:val="14"/>
              </w:rPr>
            </w:pPr>
          </w:p>
          <w:p w14:paraId="3BD32F43" w14:textId="77777777" w:rsidR="00283F89" w:rsidRDefault="00283F89" w:rsidP="00283F89">
            <w:pPr>
              <w:spacing w:line="259" w:lineRule="auto"/>
              <w:rPr>
                <w:kern w:val="2"/>
                <w:sz w:val="22"/>
                <w:szCs w:val="24"/>
              </w:rPr>
            </w:pPr>
          </w:p>
          <w:p w14:paraId="2FC8EB7E" w14:textId="77777777" w:rsidR="00283F89" w:rsidRDefault="00283F89" w:rsidP="00283F89">
            <w:pPr>
              <w:rPr>
                <w:sz w:val="14"/>
                <w:szCs w:val="14"/>
              </w:rPr>
            </w:pPr>
          </w:p>
          <w:p w14:paraId="49FF058F" w14:textId="77777777" w:rsidR="00283F89" w:rsidRDefault="00283F89" w:rsidP="00283F89">
            <w:pPr>
              <w:rPr>
                <w:color w:val="4472C4"/>
                <w:kern w:val="2"/>
                <w:szCs w:val="24"/>
              </w:rPr>
            </w:pPr>
          </w:p>
        </w:tc>
      </w:tr>
      <w:tr w:rsidR="00E546CD"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E546CD" w:rsidRDefault="00E546CD" w:rsidP="00E546CD">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FF16D5F" w14:textId="77777777" w:rsidR="00D413CD" w:rsidRDefault="00D413CD" w:rsidP="00D413CD">
            <w:pPr>
              <w:rPr>
                <w:color w:val="000000"/>
                <w:kern w:val="2"/>
                <w:szCs w:val="24"/>
              </w:rPr>
            </w:pPr>
            <w:r>
              <w:rPr>
                <w:color w:val="000000"/>
                <w:kern w:val="2"/>
                <w:szCs w:val="24"/>
              </w:rPr>
              <w:t>Netaikoma</w:t>
            </w:r>
          </w:p>
          <w:p w14:paraId="41965FB0" w14:textId="6759ED4C" w:rsidR="00E546CD" w:rsidRDefault="00E546CD" w:rsidP="00E546CD">
            <w:pPr>
              <w:rPr>
                <w:color w:val="4472C4"/>
                <w:kern w:val="2"/>
                <w:szCs w:val="24"/>
              </w:rPr>
            </w:pPr>
          </w:p>
        </w:tc>
      </w:tr>
      <w:tr w:rsidR="00E546CD" w14:paraId="0126462E" w14:textId="77777777">
        <w:trPr>
          <w:trHeight w:val="300"/>
        </w:trPr>
        <w:tc>
          <w:tcPr>
            <w:tcW w:w="9535" w:type="dxa"/>
            <w:gridSpan w:val="5"/>
          </w:tcPr>
          <w:p w14:paraId="318973A5" w14:textId="77777777" w:rsidR="00E546CD" w:rsidRDefault="00E546CD" w:rsidP="00E546CD">
            <w:pPr>
              <w:jc w:val="center"/>
              <w:rPr>
                <w:b/>
                <w:bCs/>
                <w:kern w:val="2"/>
                <w:szCs w:val="24"/>
              </w:rPr>
            </w:pPr>
            <w:r>
              <w:rPr>
                <w:b/>
                <w:kern w:val="2"/>
                <w:szCs w:val="24"/>
              </w:rPr>
              <w:t>10. ESMINĖS SUTARTIES SĄLYGOS</w:t>
            </w:r>
          </w:p>
        </w:tc>
      </w:tr>
      <w:tr w:rsidR="00E546CD" w14:paraId="4D59E15A" w14:textId="77777777">
        <w:trPr>
          <w:trHeight w:val="300"/>
        </w:trPr>
        <w:tc>
          <w:tcPr>
            <w:tcW w:w="2707" w:type="dxa"/>
            <w:gridSpan w:val="3"/>
          </w:tcPr>
          <w:p w14:paraId="345EFFE5" w14:textId="77777777" w:rsidR="00E546CD" w:rsidRPr="00DA6C33" w:rsidRDefault="00E546CD" w:rsidP="00E546CD">
            <w:pPr>
              <w:rPr>
                <w:b/>
                <w:bCs/>
                <w:kern w:val="2"/>
              </w:rPr>
            </w:pPr>
            <w:r w:rsidRPr="00DA6C33">
              <w:rPr>
                <w:b/>
                <w:bCs/>
              </w:rPr>
              <w:t>10.1. Esminės Sutarties sąlygos</w:t>
            </w:r>
          </w:p>
        </w:tc>
        <w:tc>
          <w:tcPr>
            <w:tcW w:w="6828" w:type="dxa"/>
            <w:gridSpan w:val="2"/>
          </w:tcPr>
          <w:p w14:paraId="3657475F" w14:textId="2CA84A66" w:rsidR="00E546CD" w:rsidRDefault="00DA6C33" w:rsidP="00170DFE">
            <w:pPr>
              <w:rPr>
                <w:b/>
                <w:bCs/>
                <w:color w:val="4472C4"/>
                <w:kern w:val="2"/>
                <w:szCs w:val="24"/>
              </w:rPr>
            </w:pPr>
            <w:r>
              <w:rPr>
                <w:kern w:val="2"/>
                <w:szCs w:val="24"/>
              </w:rPr>
              <w:t>Netaikoma</w:t>
            </w:r>
          </w:p>
        </w:tc>
      </w:tr>
      <w:tr w:rsidR="00E546CD" w14:paraId="0F5458CF" w14:textId="77777777">
        <w:trPr>
          <w:trHeight w:val="300"/>
        </w:trPr>
        <w:tc>
          <w:tcPr>
            <w:tcW w:w="2700" w:type="dxa"/>
            <w:gridSpan w:val="2"/>
          </w:tcPr>
          <w:p w14:paraId="0C270B5F" w14:textId="77777777" w:rsidR="00E546CD" w:rsidRPr="00DA6C33" w:rsidRDefault="00E546CD" w:rsidP="00E546CD">
            <w:pPr>
              <w:rPr>
                <w:b/>
                <w:bCs/>
                <w:kern w:val="2"/>
                <w:szCs w:val="24"/>
              </w:rPr>
            </w:pPr>
            <w:r w:rsidRPr="00DA6C33">
              <w:rPr>
                <w:b/>
                <w:bCs/>
                <w:kern w:val="2"/>
                <w:szCs w:val="24"/>
              </w:rPr>
              <w:t>10.2. Dideli arba nuolatiniai esminės Sutarties sąlygos vykdymo trūkumai</w:t>
            </w:r>
          </w:p>
        </w:tc>
        <w:tc>
          <w:tcPr>
            <w:tcW w:w="6835" w:type="dxa"/>
            <w:gridSpan w:val="3"/>
          </w:tcPr>
          <w:p w14:paraId="50EBEE8A" w14:textId="12B3D64F" w:rsidR="00DA6C33" w:rsidRDefault="00E546CD" w:rsidP="00DA6C33">
            <w:pPr>
              <w:rPr>
                <w:kern w:val="2"/>
                <w:szCs w:val="24"/>
              </w:rPr>
            </w:pPr>
            <w:r>
              <w:rPr>
                <w:kern w:val="2"/>
                <w:szCs w:val="24"/>
              </w:rPr>
              <w:t xml:space="preserve">Netaikoma </w:t>
            </w:r>
          </w:p>
          <w:p w14:paraId="27FF7C68" w14:textId="4F3AF562" w:rsidR="00E546CD" w:rsidRDefault="00E546CD" w:rsidP="00E546CD">
            <w:pPr>
              <w:rPr>
                <w:kern w:val="2"/>
                <w:szCs w:val="24"/>
              </w:rPr>
            </w:pPr>
          </w:p>
        </w:tc>
      </w:tr>
      <w:tr w:rsidR="00E546CD" w14:paraId="70836C3F" w14:textId="77777777">
        <w:trPr>
          <w:trHeight w:val="300"/>
        </w:trPr>
        <w:tc>
          <w:tcPr>
            <w:tcW w:w="9535" w:type="dxa"/>
            <w:gridSpan w:val="5"/>
          </w:tcPr>
          <w:p w14:paraId="31DFC488" w14:textId="77777777" w:rsidR="00E546CD" w:rsidRDefault="00E546CD" w:rsidP="00E546CD">
            <w:pPr>
              <w:jc w:val="center"/>
              <w:rPr>
                <w:b/>
                <w:bCs/>
                <w:kern w:val="2"/>
                <w:szCs w:val="24"/>
              </w:rPr>
            </w:pPr>
            <w:r>
              <w:rPr>
                <w:b/>
                <w:bCs/>
                <w:kern w:val="2"/>
                <w:szCs w:val="24"/>
              </w:rPr>
              <w:t>11. SUTARTIES GALIOJIMAS IR KEITIMAS</w:t>
            </w:r>
          </w:p>
        </w:tc>
      </w:tr>
      <w:tr w:rsidR="00E546CD" w14:paraId="1E6FEC14" w14:textId="77777777" w:rsidTr="0003521B">
        <w:trPr>
          <w:trHeight w:val="951"/>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E546CD" w:rsidRDefault="00E546CD" w:rsidP="00E546CD">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F866EC7" w14:textId="77777777" w:rsidR="00E546CD" w:rsidRPr="005E5E6B" w:rsidRDefault="00E546CD" w:rsidP="00E546CD">
            <w:pPr>
              <w:rPr>
                <w:color w:val="FF0000"/>
                <w:kern w:val="2"/>
                <w:szCs w:val="24"/>
              </w:rPr>
            </w:pPr>
            <w:r w:rsidRPr="005E5E6B">
              <w:rPr>
                <w:kern w:val="2"/>
                <w:szCs w:val="24"/>
              </w:rPr>
              <w:t xml:space="preserve">Ši Sutartis laikoma sudaryta ir įsigalioja nuo Sutarties pasirašymo dienos (antrosios Šalies pasirašymo dieną). </w:t>
            </w:r>
            <w:r w:rsidRPr="005E5E6B">
              <w:rPr>
                <w:color w:val="000000"/>
                <w:kern w:val="2"/>
                <w:szCs w:val="24"/>
              </w:rPr>
              <w:t>Sutartis galioja iki visiško prievolių įvykdymo.</w:t>
            </w:r>
          </w:p>
          <w:p w14:paraId="378716D5" w14:textId="77777777" w:rsidR="00E546CD" w:rsidRDefault="00E546CD" w:rsidP="00E546CD">
            <w:pPr>
              <w:rPr>
                <w:color w:val="4472C4"/>
                <w:kern w:val="2"/>
                <w:szCs w:val="24"/>
              </w:rPr>
            </w:pPr>
          </w:p>
          <w:p w14:paraId="388171C9" w14:textId="77777777" w:rsidR="00E546CD" w:rsidRDefault="00E546CD" w:rsidP="00E546CD">
            <w:pPr>
              <w:rPr>
                <w:kern w:val="2"/>
                <w:szCs w:val="24"/>
              </w:rPr>
            </w:pPr>
          </w:p>
          <w:p w14:paraId="0DC01EF2" w14:textId="7354AC05" w:rsidR="00E546CD" w:rsidRDefault="00E546CD" w:rsidP="00E546CD">
            <w:pPr>
              <w:rPr>
                <w:color w:val="4472C4"/>
                <w:kern w:val="2"/>
                <w:szCs w:val="24"/>
              </w:rPr>
            </w:pPr>
          </w:p>
        </w:tc>
      </w:tr>
      <w:tr w:rsidR="00E546CD"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E546CD" w:rsidRDefault="00E546CD" w:rsidP="00E546CD">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E546CD" w:rsidRDefault="00E546CD" w:rsidP="00E546CD">
            <w:pPr>
              <w:rPr>
                <w:kern w:val="2"/>
                <w:szCs w:val="24"/>
              </w:rPr>
            </w:pPr>
            <w:r>
              <w:rPr>
                <w:kern w:val="2"/>
                <w:szCs w:val="24"/>
              </w:rPr>
              <w:t>Netaikoma</w:t>
            </w:r>
          </w:p>
          <w:p w14:paraId="032C164D" w14:textId="77777777" w:rsidR="00E546CD" w:rsidRDefault="00E546CD" w:rsidP="00E546CD">
            <w:pPr>
              <w:rPr>
                <w:kern w:val="2"/>
                <w:szCs w:val="24"/>
              </w:rPr>
            </w:pPr>
          </w:p>
          <w:p w14:paraId="5BFF1F84" w14:textId="22E410C6" w:rsidR="00E546CD" w:rsidRDefault="00E546CD" w:rsidP="00E546CD">
            <w:pPr>
              <w:rPr>
                <w:kern w:val="2"/>
                <w:szCs w:val="24"/>
              </w:rPr>
            </w:pPr>
          </w:p>
        </w:tc>
      </w:tr>
      <w:tr w:rsidR="00E546CD" w14:paraId="0284242D" w14:textId="77777777">
        <w:trPr>
          <w:trHeight w:val="300"/>
        </w:trPr>
        <w:tc>
          <w:tcPr>
            <w:tcW w:w="9535" w:type="dxa"/>
            <w:gridSpan w:val="5"/>
          </w:tcPr>
          <w:p w14:paraId="05AABF93" w14:textId="77777777" w:rsidR="00E546CD" w:rsidRDefault="00E546CD" w:rsidP="00E546CD">
            <w:pPr>
              <w:jc w:val="center"/>
              <w:rPr>
                <w:b/>
                <w:bCs/>
                <w:kern w:val="2"/>
                <w:szCs w:val="24"/>
              </w:rPr>
            </w:pPr>
            <w:r>
              <w:rPr>
                <w:b/>
                <w:bCs/>
                <w:kern w:val="2"/>
                <w:szCs w:val="24"/>
              </w:rPr>
              <w:t>12. SUTARTIES NUTRAUKIMAS</w:t>
            </w:r>
          </w:p>
        </w:tc>
      </w:tr>
      <w:tr w:rsidR="00E546CD" w14:paraId="02CDEAC4" w14:textId="77777777">
        <w:trPr>
          <w:trHeight w:val="300"/>
        </w:trPr>
        <w:tc>
          <w:tcPr>
            <w:tcW w:w="2532" w:type="dxa"/>
          </w:tcPr>
          <w:p w14:paraId="226C878D" w14:textId="77777777" w:rsidR="00E546CD" w:rsidRDefault="00E546CD" w:rsidP="00E546CD">
            <w:pPr>
              <w:rPr>
                <w:b/>
                <w:bCs/>
                <w:kern w:val="2"/>
                <w:szCs w:val="24"/>
              </w:rPr>
            </w:pPr>
            <w:r>
              <w:rPr>
                <w:b/>
                <w:bCs/>
                <w:kern w:val="2"/>
                <w:szCs w:val="24"/>
              </w:rPr>
              <w:t>12.1. Sutarties nutraukimo pagrindai</w:t>
            </w:r>
          </w:p>
        </w:tc>
        <w:tc>
          <w:tcPr>
            <w:tcW w:w="7003" w:type="dxa"/>
            <w:gridSpan w:val="4"/>
          </w:tcPr>
          <w:p w14:paraId="6C38FE71" w14:textId="7E3C465F" w:rsidR="00E546CD" w:rsidRDefault="00E546CD" w:rsidP="00E546CD">
            <w:pPr>
              <w:rPr>
                <w:kern w:val="2"/>
                <w:szCs w:val="24"/>
              </w:rPr>
            </w:pPr>
            <w:r w:rsidRPr="005E5E6B">
              <w:rPr>
                <w:kern w:val="2"/>
                <w:szCs w:val="24"/>
              </w:rPr>
              <w:t>Sutartis gali būti nutraukiama rašytiniu Šalių susitarimu</w:t>
            </w:r>
            <w:r w:rsidRPr="005E5E6B">
              <w:rPr>
                <w:kern w:val="2"/>
                <w:szCs w:val="24"/>
                <w:vertAlign w:val="superscript"/>
              </w:rPr>
              <w:footnoteReference w:id="1"/>
            </w:r>
            <w:r w:rsidRPr="005E5E6B">
              <w:rPr>
                <w:kern w:val="2"/>
                <w:szCs w:val="24"/>
              </w:rPr>
              <w:t xml:space="preserve"> arba vienašališkai, Bendrosiose sąlygose ir Specialiosiose sąlygose nurodytais atvejais ir nustatyta tvarka.</w:t>
            </w:r>
          </w:p>
          <w:p w14:paraId="618613AF" w14:textId="77777777" w:rsidR="00E546CD" w:rsidRDefault="00E546CD" w:rsidP="00E546CD">
            <w:pPr>
              <w:rPr>
                <w:kern w:val="2"/>
                <w:szCs w:val="24"/>
              </w:rPr>
            </w:pPr>
          </w:p>
          <w:p w14:paraId="6FAE0A4C" w14:textId="69649F06" w:rsidR="00E546CD" w:rsidRDefault="00E546CD" w:rsidP="00E546CD">
            <w:pPr>
              <w:rPr>
                <w:color w:val="4472C4"/>
                <w:kern w:val="2"/>
                <w:szCs w:val="24"/>
              </w:rPr>
            </w:pPr>
          </w:p>
        </w:tc>
      </w:tr>
      <w:tr w:rsidR="00E546CD" w14:paraId="69CB11D9" w14:textId="77777777">
        <w:trPr>
          <w:trHeight w:val="300"/>
        </w:trPr>
        <w:tc>
          <w:tcPr>
            <w:tcW w:w="2532" w:type="dxa"/>
          </w:tcPr>
          <w:p w14:paraId="30B41D12" w14:textId="77777777" w:rsidR="00E546CD" w:rsidRDefault="00E546CD" w:rsidP="00E546CD">
            <w:pPr>
              <w:rPr>
                <w:b/>
                <w:bCs/>
                <w:kern w:val="2"/>
                <w:szCs w:val="24"/>
              </w:rPr>
            </w:pPr>
            <w:r>
              <w:rPr>
                <w:b/>
                <w:bCs/>
                <w:kern w:val="2"/>
                <w:szCs w:val="24"/>
              </w:rPr>
              <w:lastRenderedPageBreak/>
              <w:t>12.2. Esminiai Sutarties pažeidimai</w:t>
            </w:r>
          </w:p>
          <w:p w14:paraId="08CC1A68" w14:textId="77777777" w:rsidR="00E546CD" w:rsidRDefault="00E546CD" w:rsidP="00E546CD">
            <w:pPr>
              <w:rPr>
                <w:b/>
                <w:bCs/>
                <w:kern w:val="2"/>
                <w:szCs w:val="24"/>
              </w:rPr>
            </w:pPr>
          </w:p>
        </w:tc>
        <w:tc>
          <w:tcPr>
            <w:tcW w:w="7003" w:type="dxa"/>
            <w:gridSpan w:val="4"/>
          </w:tcPr>
          <w:p w14:paraId="38C21A2B" w14:textId="14506654" w:rsidR="0099697A" w:rsidRPr="005E5E6B" w:rsidRDefault="0099697A" w:rsidP="0099697A">
            <w:pPr>
              <w:rPr>
                <w:kern w:val="2"/>
                <w:szCs w:val="24"/>
              </w:rPr>
            </w:pPr>
            <w:r w:rsidRPr="005E5E6B">
              <w:rPr>
                <w:kern w:val="2"/>
                <w:szCs w:val="24"/>
              </w:rPr>
              <w:t>1</w:t>
            </w:r>
            <w:r>
              <w:rPr>
                <w:kern w:val="2"/>
                <w:szCs w:val="24"/>
              </w:rPr>
              <w:t>2</w:t>
            </w:r>
            <w:r w:rsidRPr="005E5E6B">
              <w:rPr>
                <w:kern w:val="2"/>
                <w:szCs w:val="24"/>
              </w:rPr>
              <w:t>.2.1. jeigu Tiekėjas nevykdo prisiimtų įsipareigojimų už Sutartyje nustatytą Sutarties kainą / įkainius;</w:t>
            </w:r>
          </w:p>
          <w:p w14:paraId="4837D20F" w14:textId="45E455FB" w:rsidR="00D413CD" w:rsidRPr="00D413CD" w:rsidRDefault="00D413CD" w:rsidP="00D413CD">
            <w:pPr>
              <w:tabs>
                <w:tab w:val="left" w:pos="567"/>
                <w:tab w:val="left" w:pos="851"/>
                <w:tab w:val="left" w:pos="992"/>
                <w:tab w:val="left" w:pos="1134"/>
              </w:tabs>
              <w:spacing w:line="257" w:lineRule="auto"/>
              <w:jc w:val="both"/>
              <w:rPr>
                <w:rFonts w:eastAsia="Arial"/>
                <w:color w:val="000000" w:themeColor="text1"/>
                <w:kern w:val="2"/>
                <w:szCs w:val="24"/>
              </w:rPr>
            </w:pPr>
            <w:r w:rsidRPr="00D413CD">
              <w:rPr>
                <w:rFonts w:eastAsia="Arial"/>
                <w:color w:val="000000" w:themeColor="text1"/>
                <w:kern w:val="2"/>
                <w:szCs w:val="24"/>
              </w:rPr>
              <w:t>12.2.6. Tiekėjas pažeidžia Prekių pristatymo terminus ir dėl Prekių pristatymo vėlavimo Prekės tampa nebereikalingos.</w:t>
            </w:r>
          </w:p>
          <w:p w14:paraId="03DDA9E3" w14:textId="1E94E6B4" w:rsidR="00AD6657" w:rsidRDefault="00AD6657" w:rsidP="0099697A">
            <w:pPr>
              <w:tabs>
                <w:tab w:val="left" w:pos="567"/>
                <w:tab w:val="left" w:pos="851"/>
                <w:tab w:val="left" w:pos="992"/>
                <w:tab w:val="left" w:pos="1134"/>
              </w:tabs>
              <w:spacing w:line="257" w:lineRule="auto"/>
              <w:jc w:val="both"/>
              <w:rPr>
                <w:rFonts w:eastAsia="Arial"/>
                <w:color w:val="FF0000"/>
                <w:kern w:val="2"/>
                <w:szCs w:val="24"/>
              </w:rPr>
            </w:pPr>
          </w:p>
        </w:tc>
      </w:tr>
      <w:tr w:rsidR="00E546CD" w14:paraId="66C5FB47" w14:textId="77777777">
        <w:trPr>
          <w:trHeight w:val="300"/>
        </w:trPr>
        <w:tc>
          <w:tcPr>
            <w:tcW w:w="9535" w:type="dxa"/>
            <w:gridSpan w:val="5"/>
          </w:tcPr>
          <w:p w14:paraId="2E78AE5D" w14:textId="51634EA6" w:rsidR="00E546CD" w:rsidRDefault="00E546CD" w:rsidP="00E546CD">
            <w:pPr>
              <w:jc w:val="center"/>
              <w:rPr>
                <w:kern w:val="2"/>
                <w:szCs w:val="24"/>
              </w:rPr>
            </w:pPr>
            <w:r>
              <w:rPr>
                <w:b/>
                <w:bCs/>
                <w:kern w:val="2"/>
                <w:szCs w:val="24"/>
              </w:rPr>
              <w:t xml:space="preserve">13. APLINKOSAUGINIAI IR SOCIALINIAI KRITERIJAI </w:t>
            </w:r>
          </w:p>
        </w:tc>
      </w:tr>
      <w:tr w:rsidR="0099697A" w14:paraId="2A940830" w14:textId="77777777">
        <w:trPr>
          <w:trHeight w:val="300"/>
        </w:trPr>
        <w:tc>
          <w:tcPr>
            <w:tcW w:w="2532" w:type="dxa"/>
          </w:tcPr>
          <w:p w14:paraId="5445B64C" w14:textId="77777777" w:rsidR="0099697A" w:rsidRDefault="0099697A" w:rsidP="0099697A">
            <w:pPr>
              <w:rPr>
                <w:b/>
                <w:bCs/>
                <w:kern w:val="2"/>
                <w:szCs w:val="24"/>
              </w:rPr>
            </w:pPr>
            <w:r>
              <w:rPr>
                <w:b/>
                <w:bCs/>
                <w:kern w:val="2"/>
                <w:szCs w:val="24"/>
              </w:rPr>
              <w:t>13.1. Aplinkosauginių kriterijų nustatymo teisinis pagrindas</w:t>
            </w:r>
          </w:p>
        </w:tc>
        <w:tc>
          <w:tcPr>
            <w:tcW w:w="7003" w:type="dxa"/>
            <w:gridSpan w:val="4"/>
          </w:tcPr>
          <w:p w14:paraId="4B6631DF" w14:textId="0F3CA241" w:rsidR="0099697A" w:rsidRDefault="0099697A" w:rsidP="0099697A">
            <w:pPr>
              <w:rPr>
                <w:b/>
                <w:bCs/>
                <w:kern w:val="2"/>
                <w:szCs w:val="24"/>
              </w:rPr>
            </w:pPr>
            <w:r w:rsidRPr="005E5E6B">
              <w:rPr>
                <w:color w:val="000000"/>
                <w:kern w:val="2"/>
                <w:szCs w:val="24"/>
                <w:shd w:val="clear" w:color="auto" w:fill="FFFFFF"/>
              </w:rPr>
              <w:t xml:space="preserve">Aplinkosauginiai kriterijai Prekėms nustatomi vadovaujantis </w:t>
            </w:r>
            <w:r w:rsidRPr="005E5E6B">
              <w:rPr>
                <w:color w:val="000000"/>
                <w:kern w:val="2"/>
                <w:szCs w:val="24"/>
              </w:rPr>
              <w:t>Aplinkos apsaugos kriterijų taikymo, vykdant žaliuosius pirkimus, tvarkos aprašo, patvirtinto 2011 m. birželio 28 d. įsakymu D1-508</w:t>
            </w:r>
            <w:r w:rsidRPr="005E5E6B">
              <w:rPr>
                <w:color w:val="000000"/>
                <w:kern w:val="2"/>
                <w:szCs w:val="24"/>
                <w:shd w:val="clear" w:color="auto" w:fill="FFFFFF"/>
              </w:rPr>
              <w:t xml:space="preserve"> „Dėl Aplinkos apsaugos kriterijų taikymo, vykdant žaliuosius pirkimus, tvarkos aprašo patvirtinimo“ (toliau – Tvarkos aprašas) </w:t>
            </w:r>
            <w:r w:rsidRPr="005E5E6B">
              <w:rPr>
                <w:kern w:val="2"/>
                <w:szCs w:val="24"/>
                <w:shd w:val="clear" w:color="auto" w:fill="FFFFFF"/>
              </w:rPr>
              <w:t xml:space="preserve">4.1 </w:t>
            </w:r>
            <w:r w:rsidRPr="005E5E6B">
              <w:rPr>
                <w:color w:val="000000"/>
                <w:kern w:val="2"/>
                <w:szCs w:val="24"/>
                <w:shd w:val="clear" w:color="auto" w:fill="FFFFFF"/>
              </w:rPr>
              <w:t>papunkčiu.</w:t>
            </w:r>
            <w:r w:rsidRPr="005E5E6B">
              <w:rPr>
                <w:color w:val="000000"/>
                <w:kern w:val="2"/>
                <w:szCs w:val="24"/>
              </w:rPr>
              <w:t> </w:t>
            </w:r>
          </w:p>
        </w:tc>
      </w:tr>
      <w:tr w:rsidR="00E546CD" w14:paraId="032072CC" w14:textId="77777777">
        <w:trPr>
          <w:trHeight w:val="300"/>
        </w:trPr>
        <w:tc>
          <w:tcPr>
            <w:tcW w:w="2532" w:type="dxa"/>
          </w:tcPr>
          <w:p w14:paraId="0C0ADA8E" w14:textId="77777777" w:rsidR="00E546CD" w:rsidRDefault="00E546CD" w:rsidP="00E546CD">
            <w:pPr>
              <w:rPr>
                <w:b/>
                <w:bCs/>
                <w:kern w:val="2"/>
                <w:szCs w:val="24"/>
              </w:rPr>
            </w:pPr>
            <w:r>
              <w:rPr>
                <w:b/>
                <w:bCs/>
                <w:kern w:val="2"/>
                <w:szCs w:val="24"/>
              </w:rPr>
              <w:t>13.2.  Su perkamomis Prekėmis susiję socialiniai kriterijai</w:t>
            </w:r>
          </w:p>
        </w:tc>
        <w:tc>
          <w:tcPr>
            <w:tcW w:w="7003" w:type="dxa"/>
            <w:gridSpan w:val="4"/>
          </w:tcPr>
          <w:p w14:paraId="176F2725" w14:textId="77777777" w:rsidR="00E546CD" w:rsidRDefault="00E546CD" w:rsidP="00E546CD">
            <w:pPr>
              <w:rPr>
                <w:color w:val="000000"/>
                <w:kern w:val="2"/>
                <w:szCs w:val="24"/>
                <w:shd w:val="clear" w:color="auto" w:fill="FFFFFF"/>
              </w:rPr>
            </w:pPr>
            <w:r>
              <w:rPr>
                <w:color w:val="000000"/>
                <w:kern w:val="2"/>
                <w:szCs w:val="24"/>
                <w:shd w:val="clear" w:color="auto" w:fill="FFFFFF"/>
              </w:rPr>
              <w:t>Netaikoma</w:t>
            </w:r>
          </w:p>
          <w:p w14:paraId="1E3D7AB4" w14:textId="77777777" w:rsidR="00E546CD" w:rsidRDefault="00E546CD" w:rsidP="00E546CD">
            <w:pPr>
              <w:rPr>
                <w:color w:val="000000"/>
                <w:kern w:val="2"/>
                <w:szCs w:val="24"/>
                <w:shd w:val="clear" w:color="auto" w:fill="FFFFFF"/>
              </w:rPr>
            </w:pPr>
          </w:p>
          <w:p w14:paraId="7834229A" w14:textId="24295116" w:rsidR="00E546CD" w:rsidRDefault="00E546CD" w:rsidP="00E546CD">
            <w:pPr>
              <w:rPr>
                <w:color w:val="0070C0"/>
                <w:kern w:val="2"/>
                <w:szCs w:val="24"/>
              </w:rPr>
            </w:pPr>
          </w:p>
        </w:tc>
      </w:tr>
      <w:tr w:rsidR="00E546CD" w14:paraId="07F0FFD0" w14:textId="77777777">
        <w:trPr>
          <w:trHeight w:val="300"/>
        </w:trPr>
        <w:tc>
          <w:tcPr>
            <w:tcW w:w="9535" w:type="dxa"/>
            <w:gridSpan w:val="5"/>
          </w:tcPr>
          <w:p w14:paraId="0EE0B189" w14:textId="77777777" w:rsidR="00E546CD" w:rsidRDefault="00E546CD" w:rsidP="00E546CD">
            <w:pPr>
              <w:jc w:val="center"/>
              <w:rPr>
                <w:b/>
                <w:bCs/>
                <w:kern w:val="2"/>
                <w:szCs w:val="24"/>
              </w:rPr>
            </w:pPr>
            <w:r>
              <w:rPr>
                <w:b/>
                <w:bCs/>
                <w:kern w:val="2"/>
                <w:szCs w:val="24"/>
              </w:rPr>
              <w:t xml:space="preserve">14. BENDRŲJŲ SĄLYGŲ PAKEITIMAI IR PAPILDYMAI </w:t>
            </w:r>
          </w:p>
          <w:p w14:paraId="5D079BCD" w14:textId="014D16DC" w:rsidR="00E546CD" w:rsidRDefault="00E546CD" w:rsidP="00E546CD">
            <w:pPr>
              <w:jc w:val="center"/>
              <w:rPr>
                <w:kern w:val="2"/>
                <w:szCs w:val="24"/>
              </w:rPr>
            </w:pPr>
          </w:p>
        </w:tc>
      </w:tr>
      <w:tr w:rsidR="00E546CD" w14:paraId="6259D831" w14:textId="77777777">
        <w:trPr>
          <w:trHeight w:val="300"/>
        </w:trPr>
        <w:tc>
          <w:tcPr>
            <w:tcW w:w="2532" w:type="dxa"/>
          </w:tcPr>
          <w:p w14:paraId="43927719" w14:textId="77777777" w:rsidR="00E546CD" w:rsidRDefault="00E546CD" w:rsidP="00E546CD">
            <w:pPr>
              <w:rPr>
                <w:b/>
                <w:bCs/>
                <w:kern w:val="2"/>
                <w:szCs w:val="24"/>
              </w:rPr>
            </w:pPr>
            <w:r>
              <w:rPr>
                <w:b/>
                <w:bCs/>
                <w:kern w:val="2"/>
                <w:szCs w:val="24"/>
              </w:rPr>
              <w:t xml:space="preserve">14.1. </w:t>
            </w:r>
          </w:p>
        </w:tc>
        <w:tc>
          <w:tcPr>
            <w:tcW w:w="7003" w:type="dxa"/>
            <w:gridSpan w:val="4"/>
          </w:tcPr>
          <w:p w14:paraId="612BA4B0" w14:textId="4D73BB45" w:rsidR="00E546CD" w:rsidRDefault="0099697A" w:rsidP="00E546CD">
            <w:pPr>
              <w:rPr>
                <w:kern w:val="2"/>
                <w:szCs w:val="24"/>
              </w:rPr>
            </w:pPr>
            <w:r w:rsidRPr="005E5E6B">
              <w:rPr>
                <w:kern w:val="2"/>
                <w:szCs w:val="24"/>
              </w:rPr>
              <w:t>Netaikoma</w:t>
            </w:r>
          </w:p>
        </w:tc>
      </w:tr>
      <w:tr w:rsidR="00E546CD" w14:paraId="063A7063" w14:textId="77777777">
        <w:trPr>
          <w:trHeight w:val="300"/>
        </w:trPr>
        <w:tc>
          <w:tcPr>
            <w:tcW w:w="9535" w:type="dxa"/>
            <w:gridSpan w:val="5"/>
          </w:tcPr>
          <w:p w14:paraId="1EC1A743" w14:textId="77777777" w:rsidR="00E546CD" w:rsidRDefault="00E546CD" w:rsidP="00E546CD">
            <w:pPr>
              <w:jc w:val="center"/>
              <w:rPr>
                <w:b/>
                <w:bCs/>
                <w:kern w:val="2"/>
                <w:szCs w:val="24"/>
              </w:rPr>
            </w:pPr>
            <w:r>
              <w:rPr>
                <w:b/>
                <w:bCs/>
                <w:kern w:val="2"/>
                <w:szCs w:val="24"/>
              </w:rPr>
              <w:t>15. SUTARTIES PRIEDAI</w:t>
            </w:r>
          </w:p>
        </w:tc>
      </w:tr>
      <w:tr w:rsidR="0099697A" w14:paraId="1493342A" w14:textId="77777777">
        <w:trPr>
          <w:trHeight w:val="300"/>
        </w:trPr>
        <w:tc>
          <w:tcPr>
            <w:tcW w:w="2532" w:type="dxa"/>
          </w:tcPr>
          <w:p w14:paraId="0AF63E8A" w14:textId="77777777" w:rsidR="0099697A" w:rsidRDefault="0099697A" w:rsidP="0099697A">
            <w:pPr>
              <w:jc w:val="center"/>
              <w:rPr>
                <w:b/>
                <w:bCs/>
                <w:kern w:val="2"/>
                <w:szCs w:val="24"/>
              </w:rPr>
            </w:pPr>
            <w:r>
              <w:rPr>
                <w:b/>
                <w:bCs/>
                <w:kern w:val="2"/>
                <w:szCs w:val="24"/>
              </w:rPr>
              <w:t>15.1. Priedas Nr. 1</w:t>
            </w:r>
          </w:p>
        </w:tc>
        <w:tc>
          <w:tcPr>
            <w:tcW w:w="7003" w:type="dxa"/>
            <w:gridSpan w:val="4"/>
          </w:tcPr>
          <w:p w14:paraId="23C9ECEE" w14:textId="3EF515FA" w:rsidR="0099697A" w:rsidRDefault="0099697A" w:rsidP="0099697A">
            <w:pPr>
              <w:jc w:val="center"/>
              <w:rPr>
                <w:b/>
                <w:bCs/>
                <w:kern w:val="2"/>
                <w:szCs w:val="24"/>
              </w:rPr>
            </w:pPr>
            <w:r w:rsidRPr="005E5E6B">
              <w:rPr>
                <w:b/>
                <w:bCs/>
                <w:kern w:val="2"/>
                <w:szCs w:val="24"/>
              </w:rPr>
              <w:t>Techninė specifikacija</w:t>
            </w:r>
          </w:p>
        </w:tc>
      </w:tr>
      <w:tr w:rsidR="0099697A" w14:paraId="4C75E455" w14:textId="77777777">
        <w:trPr>
          <w:trHeight w:val="300"/>
        </w:trPr>
        <w:tc>
          <w:tcPr>
            <w:tcW w:w="2532" w:type="dxa"/>
          </w:tcPr>
          <w:p w14:paraId="6E44F098" w14:textId="77777777" w:rsidR="0099697A" w:rsidRDefault="0099697A" w:rsidP="0099697A">
            <w:pPr>
              <w:jc w:val="center"/>
              <w:rPr>
                <w:b/>
                <w:bCs/>
                <w:kern w:val="2"/>
                <w:szCs w:val="24"/>
              </w:rPr>
            </w:pPr>
            <w:r>
              <w:rPr>
                <w:b/>
                <w:bCs/>
                <w:kern w:val="2"/>
                <w:szCs w:val="24"/>
              </w:rPr>
              <w:t>15.2. Priedas Nr. 2</w:t>
            </w:r>
          </w:p>
        </w:tc>
        <w:tc>
          <w:tcPr>
            <w:tcW w:w="7003" w:type="dxa"/>
            <w:gridSpan w:val="4"/>
          </w:tcPr>
          <w:p w14:paraId="65CEE00B" w14:textId="5B58E1EC" w:rsidR="0099697A" w:rsidRDefault="0099697A" w:rsidP="0099697A">
            <w:pPr>
              <w:jc w:val="center"/>
              <w:rPr>
                <w:b/>
                <w:bCs/>
                <w:kern w:val="2"/>
                <w:szCs w:val="24"/>
              </w:rPr>
            </w:pPr>
            <w:r w:rsidRPr="005E5E6B">
              <w:rPr>
                <w:b/>
                <w:bCs/>
                <w:kern w:val="2"/>
                <w:szCs w:val="24"/>
              </w:rPr>
              <w:t>Pasiūlymas</w:t>
            </w:r>
          </w:p>
        </w:tc>
      </w:tr>
      <w:tr w:rsidR="0099697A" w14:paraId="369E96F2" w14:textId="77777777">
        <w:trPr>
          <w:trHeight w:val="300"/>
        </w:trPr>
        <w:tc>
          <w:tcPr>
            <w:tcW w:w="2532" w:type="dxa"/>
          </w:tcPr>
          <w:p w14:paraId="61C55EA7" w14:textId="77777777" w:rsidR="0099697A" w:rsidRDefault="0099697A" w:rsidP="0099697A">
            <w:pPr>
              <w:jc w:val="center"/>
              <w:rPr>
                <w:b/>
                <w:bCs/>
                <w:kern w:val="2"/>
                <w:szCs w:val="24"/>
              </w:rPr>
            </w:pPr>
            <w:r>
              <w:rPr>
                <w:b/>
                <w:bCs/>
                <w:kern w:val="2"/>
                <w:szCs w:val="24"/>
              </w:rPr>
              <w:t>15.3. Priedas Nr. 3</w:t>
            </w:r>
          </w:p>
        </w:tc>
        <w:tc>
          <w:tcPr>
            <w:tcW w:w="7003" w:type="dxa"/>
            <w:gridSpan w:val="4"/>
          </w:tcPr>
          <w:p w14:paraId="6BCD1B56" w14:textId="65A5A20A" w:rsidR="0099697A" w:rsidRDefault="0099697A" w:rsidP="0099697A">
            <w:pPr>
              <w:jc w:val="center"/>
              <w:rPr>
                <w:b/>
                <w:bCs/>
                <w:kern w:val="2"/>
                <w:szCs w:val="24"/>
              </w:rPr>
            </w:pPr>
            <w:r w:rsidRPr="005E5E6B">
              <w:rPr>
                <w:b/>
                <w:bCs/>
                <w:kern w:val="2"/>
                <w:szCs w:val="24"/>
              </w:rPr>
              <w:t>Sutarties vykdymui pasitelkiami subtiekėjai</w:t>
            </w:r>
            <w:r w:rsidR="00D413CD">
              <w:rPr>
                <w:b/>
                <w:bCs/>
                <w:kern w:val="2"/>
                <w:szCs w:val="24"/>
              </w:rPr>
              <w:t xml:space="preserve"> (</w:t>
            </w:r>
            <w:r w:rsidR="00D413CD" w:rsidRPr="00D413CD">
              <w:rPr>
                <w:b/>
                <w:bCs/>
                <w:kern w:val="2"/>
                <w:szCs w:val="24"/>
              </w:rPr>
              <w:t>jei pasitelkiami)</w:t>
            </w:r>
          </w:p>
        </w:tc>
      </w:tr>
      <w:tr w:rsidR="0099697A" w14:paraId="29AA4422" w14:textId="77777777">
        <w:tc>
          <w:tcPr>
            <w:tcW w:w="9535" w:type="dxa"/>
            <w:gridSpan w:val="5"/>
          </w:tcPr>
          <w:p w14:paraId="3ACEC6B8" w14:textId="77777777" w:rsidR="0099697A" w:rsidRDefault="0099697A" w:rsidP="0099697A">
            <w:pPr>
              <w:jc w:val="center"/>
              <w:rPr>
                <w:b/>
                <w:bCs/>
                <w:kern w:val="2"/>
                <w:szCs w:val="24"/>
              </w:rPr>
            </w:pPr>
            <w:r>
              <w:rPr>
                <w:b/>
                <w:bCs/>
                <w:kern w:val="2"/>
                <w:szCs w:val="24"/>
              </w:rPr>
              <w:t>16. ŠALIŲ ATSTOVŲ PARAŠAI</w:t>
            </w:r>
          </w:p>
        </w:tc>
      </w:tr>
      <w:tr w:rsidR="0099697A"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99697A" w:rsidRDefault="0099697A" w:rsidP="0099697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99697A" w:rsidRDefault="0099697A" w:rsidP="0099697A">
            <w:pPr>
              <w:jc w:val="center"/>
              <w:rPr>
                <w:b/>
                <w:bCs/>
                <w:kern w:val="2"/>
                <w:szCs w:val="24"/>
              </w:rPr>
            </w:pPr>
            <w:r>
              <w:rPr>
                <w:b/>
                <w:bCs/>
                <w:kern w:val="2"/>
                <w:szCs w:val="24"/>
              </w:rPr>
              <w:t>TIEKĖJAS</w:t>
            </w:r>
          </w:p>
        </w:tc>
      </w:tr>
      <w:tr w:rsidR="004576D2" w14:paraId="3EEC3241" w14:textId="77777777" w:rsidTr="004576D2">
        <w:tc>
          <w:tcPr>
            <w:tcW w:w="4787" w:type="dxa"/>
            <w:gridSpan w:val="4"/>
            <w:tcBorders>
              <w:top w:val="single" w:sz="4" w:space="0" w:color="auto"/>
              <w:left w:val="single" w:sz="4" w:space="0" w:color="auto"/>
              <w:bottom w:val="single" w:sz="4" w:space="0" w:color="auto"/>
              <w:right w:val="single" w:sz="4" w:space="0" w:color="auto"/>
            </w:tcBorders>
          </w:tcPr>
          <w:p w14:paraId="39C2EB51" w14:textId="77777777" w:rsidR="004576D2" w:rsidRPr="004576D2" w:rsidRDefault="004576D2" w:rsidP="00044DBD">
            <w:pPr>
              <w:jc w:val="center"/>
              <w:rPr>
                <w:b/>
                <w:bCs/>
                <w:kern w:val="2"/>
                <w:szCs w:val="24"/>
              </w:rPr>
            </w:pPr>
            <w:r w:rsidRPr="004576D2">
              <w:rPr>
                <w:b/>
                <w:bCs/>
                <w:kern w:val="2"/>
                <w:szCs w:val="24"/>
              </w:rPr>
              <w:t xml:space="preserve">Administracijos direktorius Sigitas Žvinys </w:t>
            </w:r>
          </w:p>
        </w:tc>
        <w:tc>
          <w:tcPr>
            <w:tcW w:w="4748" w:type="dxa"/>
            <w:tcBorders>
              <w:top w:val="single" w:sz="4" w:space="0" w:color="auto"/>
              <w:left w:val="single" w:sz="4" w:space="0" w:color="auto"/>
              <w:bottom w:val="single" w:sz="4" w:space="0" w:color="auto"/>
              <w:right w:val="single" w:sz="4" w:space="0" w:color="auto"/>
            </w:tcBorders>
          </w:tcPr>
          <w:p w14:paraId="05CA5A05" w14:textId="77777777" w:rsidR="004576D2" w:rsidRPr="004576D2" w:rsidRDefault="004576D2" w:rsidP="00044DBD">
            <w:pPr>
              <w:jc w:val="center"/>
              <w:rPr>
                <w:b/>
                <w:bCs/>
                <w:kern w:val="2"/>
                <w:szCs w:val="24"/>
              </w:rPr>
            </w:pPr>
            <w:r w:rsidRPr="004576D2">
              <w:rPr>
                <w:b/>
                <w:bCs/>
                <w:kern w:val="2"/>
                <w:szCs w:val="24"/>
              </w:rPr>
              <w:t>(nurodomos atstovo pareigos, vardas, pavardė)</w:t>
            </w:r>
          </w:p>
        </w:tc>
      </w:tr>
    </w:tbl>
    <w:p w14:paraId="45B40A95" w14:textId="77777777" w:rsidR="00B767F3" w:rsidRDefault="00B767F3" w:rsidP="0003521B">
      <w:pPr>
        <w:widowControl w:val="0"/>
        <w:pBdr>
          <w:top w:val="nil"/>
          <w:left w:val="nil"/>
          <w:bottom w:val="nil"/>
          <w:right w:val="nil"/>
          <w:between w:val="nil"/>
        </w:pBdr>
        <w:tabs>
          <w:tab w:val="left" w:pos="567"/>
          <w:tab w:val="left" w:pos="851"/>
        </w:tabs>
        <w:rPr>
          <w:b/>
          <w:bCs/>
          <w:caps/>
          <w:kern w:val="2"/>
          <w:szCs w:val="24"/>
        </w:rPr>
      </w:pPr>
    </w:p>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DF0D3" w14:textId="77777777" w:rsidR="001E74BF" w:rsidRDefault="001E74BF">
      <w:r>
        <w:separator/>
      </w:r>
    </w:p>
  </w:endnote>
  <w:endnote w:type="continuationSeparator" w:id="0">
    <w:p w14:paraId="606FCAF6" w14:textId="77777777" w:rsidR="001E74BF" w:rsidRDefault="001E7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513EF" w14:textId="77777777" w:rsidR="001E74BF" w:rsidRDefault="001E74BF">
      <w:r>
        <w:separator/>
      </w:r>
    </w:p>
  </w:footnote>
  <w:footnote w:type="continuationSeparator" w:id="0">
    <w:p w14:paraId="521E9905" w14:textId="77777777" w:rsidR="001E74BF" w:rsidRDefault="001E74BF">
      <w:r>
        <w:continuationSeparator/>
      </w:r>
    </w:p>
  </w:footnote>
  <w:footnote w:id="1">
    <w:p w14:paraId="0E9E594F" w14:textId="77777777" w:rsidR="00E546CD" w:rsidRDefault="00E546CD" w:rsidP="00E546CD">
      <w:pPr>
        <w:tabs>
          <w:tab w:val="left" w:pos="567"/>
          <w:tab w:val="left" w:pos="851"/>
          <w:tab w:val="left" w:pos="992"/>
          <w:tab w:val="left" w:pos="1134"/>
        </w:tabs>
        <w:jc w:val="both"/>
        <w:rPr>
          <w:rFonts w:ascii="Arial" w:eastAsia="Arial" w:hAnsi="Arial" w:cs="Arial"/>
          <w:color w:val="4471C4"/>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w:t>
      </w:r>
      <w:r>
        <w:rPr>
          <w:rFonts w:ascii="Arial" w:eastAsia="Arial" w:hAnsi="Arial" w:cs="Arial"/>
          <w:i/>
          <w:iCs/>
          <w:color w:val="4471C4"/>
          <w:sz w:val="18"/>
          <w:szCs w:val="18"/>
        </w:rPr>
        <w:t>Susitarime įvardijamos Sutarties nutraukimo priežastys, nutraukimo data ir susitariama dėl apmokėjimo už iki Sutarties nutraukimo priimtas Prekes, taip pat dėl atsakomybės nuostatų taikymo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521B"/>
    <w:rsid w:val="0004220A"/>
    <w:rsid w:val="00096981"/>
    <w:rsid w:val="000F07DA"/>
    <w:rsid w:val="001145EB"/>
    <w:rsid w:val="00170DFE"/>
    <w:rsid w:val="001B237C"/>
    <w:rsid w:val="001B2EB7"/>
    <w:rsid w:val="001E74BF"/>
    <w:rsid w:val="001F5A33"/>
    <w:rsid w:val="00201517"/>
    <w:rsid w:val="00202E5E"/>
    <w:rsid w:val="0023779C"/>
    <w:rsid w:val="00283F89"/>
    <w:rsid w:val="002F0B5F"/>
    <w:rsid w:val="00354051"/>
    <w:rsid w:val="00355A00"/>
    <w:rsid w:val="003B2818"/>
    <w:rsid w:val="003E5D1D"/>
    <w:rsid w:val="004576D2"/>
    <w:rsid w:val="00486354"/>
    <w:rsid w:val="0049029E"/>
    <w:rsid w:val="004F59E4"/>
    <w:rsid w:val="00567EC3"/>
    <w:rsid w:val="005828DD"/>
    <w:rsid w:val="00587E3C"/>
    <w:rsid w:val="005B5781"/>
    <w:rsid w:val="006254F6"/>
    <w:rsid w:val="006673B9"/>
    <w:rsid w:val="006A5B05"/>
    <w:rsid w:val="006B3BCE"/>
    <w:rsid w:val="00706947"/>
    <w:rsid w:val="007919E1"/>
    <w:rsid w:val="007C3DE9"/>
    <w:rsid w:val="007D4FBB"/>
    <w:rsid w:val="007F0E67"/>
    <w:rsid w:val="00804026"/>
    <w:rsid w:val="00821143"/>
    <w:rsid w:val="008B71C8"/>
    <w:rsid w:val="008D2FAE"/>
    <w:rsid w:val="0099697A"/>
    <w:rsid w:val="009C4B48"/>
    <w:rsid w:val="00A35A50"/>
    <w:rsid w:val="00AD6657"/>
    <w:rsid w:val="00AE26D6"/>
    <w:rsid w:val="00B34D22"/>
    <w:rsid w:val="00B767F3"/>
    <w:rsid w:val="00BA5471"/>
    <w:rsid w:val="00BC6FE6"/>
    <w:rsid w:val="00CB6412"/>
    <w:rsid w:val="00CC7097"/>
    <w:rsid w:val="00CD1993"/>
    <w:rsid w:val="00D23B6A"/>
    <w:rsid w:val="00D413CD"/>
    <w:rsid w:val="00DA6C33"/>
    <w:rsid w:val="00DD7479"/>
    <w:rsid w:val="00E03D25"/>
    <w:rsid w:val="00E546CD"/>
    <w:rsid w:val="00E8161D"/>
    <w:rsid w:val="00EE4C75"/>
    <w:rsid w:val="00F504C2"/>
    <w:rsid w:val="00F50B13"/>
    <w:rsid w:val="00FE69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link w:val="HTMLiankstoformatuotasDiagrama"/>
    <w:semiHidden/>
    <w:unhideWhenUsed/>
    <w:rsid w:val="000F07DA"/>
    <w:rPr>
      <w:rFonts w:ascii="Consolas" w:hAnsi="Consolas"/>
      <w:sz w:val="20"/>
    </w:rPr>
  </w:style>
  <w:style w:type="character" w:customStyle="1" w:styleId="HTMLiankstoformatuotasDiagrama">
    <w:name w:val="HTML iš anksto formatuotas Diagrama"/>
    <w:basedOn w:val="Numatytasispastraiposriftas"/>
    <w:link w:val="HTMLiankstoformatuotas"/>
    <w:semiHidden/>
    <w:rsid w:val="000F07DA"/>
    <w:rPr>
      <w:rFonts w:ascii="Consolas" w:hAnsi="Consolas"/>
      <w:sz w:val="20"/>
    </w:rPr>
  </w:style>
  <w:style w:type="character" w:styleId="Emfaz">
    <w:name w:val="Emphasis"/>
    <w:uiPriority w:val="20"/>
    <w:qFormat/>
    <w:rsid w:val="00567E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10197">
      <w:bodyDiv w:val="1"/>
      <w:marLeft w:val="0"/>
      <w:marRight w:val="0"/>
      <w:marTop w:val="0"/>
      <w:marBottom w:val="0"/>
      <w:divBdr>
        <w:top w:val="none" w:sz="0" w:space="0" w:color="auto"/>
        <w:left w:val="none" w:sz="0" w:space="0" w:color="auto"/>
        <w:bottom w:val="none" w:sz="0" w:space="0" w:color="auto"/>
        <w:right w:val="none" w:sz="0" w:space="0" w:color="auto"/>
      </w:divBdr>
    </w:div>
    <w:div w:id="724643549">
      <w:bodyDiv w:val="1"/>
      <w:marLeft w:val="0"/>
      <w:marRight w:val="0"/>
      <w:marTop w:val="0"/>
      <w:marBottom w:val="0"/>
      <w:divBdr>
        <w:top w:val="none" w:sz="0" w:space="0" w:color="auto"/>
        <w:left w:val="none" w:sz="0" w:space="0" w:color="auto"/>
        <w:bottom w:val="none" w:sz="0" w:space="0" w:color="auto"/>
        <w:right w:val="none" w:sz="0" w:space="0" w:color="auto"/>
      </w:divBdr>
    </w:div>
    <w:div w:id="1007900550">
      <w:bodyDiv w:val="1"/>
      <w:marLeft w:val="0"/>
      <w:marRight w:val="0"/>
      <w:marTop w:val="0"/>
      <w:marBottom w:val="0"/>
      <w:divBdr>
        <w:top w:val="none" w:sz="0" w:space="0" w:color="auto"/>
        <w:left w:val="none" w:sz="0" w:space="0" w:color="auto"/>
        <w:bottom w:val="none" w:sz="0" w:space="0" w:color="auto"/>
        <w:right w:val="none" w:sz="0" w:space="0" w:color="auto"/>
      </w:divBdr>
    </w:div>
    <w:div w:id="1685476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7166</Words>
  <Characters>4086</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2025-05-02T06:24:00Z</dcterms:created>
  <dcterms:modified xsi:type="dcterms:W3CDTF">2025-05-06T07:03:00Z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